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1181E4" w14:textId="77777777" w:rsidR="00065C8A" w:rsidRDefault="007202E3" w:rsidP="002E18EF">
      <w:pPr>
        <w:spacing w:after="360"/>
        <w:rPr>
          <w:rFonts w:ascii="Times New Roman" w:hAnsi="Times New Roman" w:cs="Times New Roman"/>
          <w:b/>
          <w:bCs/>
          <w:sz w:val="28"/>
          <w:szCs w:val="24"/>
        </w:rPr>
      </w:pPr>
      <w:r>
        <w:rPr>
          <w:rFonts w:ascii="Times New Roman" w:hAnsi="Times New Roman" w:cs="Times New Roman"/>
          <w:b/>
          <w:bCs/>
          <w:sz w:val="28"/>
          <w:szCs w:val="24"/>
        </w:rPr>
        <w:t>General Information</w:t>
      </w:r>
    </w:p>
    <w:p w14:paraId="2EF6FCD9" w14:textId="77777777" w:rsidR="00A52AEC" w:rsidRDefault="00A52AEC" w:rsidP="00A52AEC">
      <w:pPr>
        <w:spacing w:after="360"/>
        <w:rPr>
          <w:rFonts w:ascii="Times New Roman" w:hAnsi="Times New Roman" w:cs="Times New Roman"/>
          <w:sz w:val="24"/>
          <w:szCs w:val="22"/>
        </w:rPr>
      </w:pPr>
      <w:r>
        <w:rPr>
          <w:rFonts w:ascii="Times New Roman" w:hAnsi="Times New Roman" w:cs="Times New Roman"/>
          <w:sz w:val="24"/>
          <w:szCs w:val="22"/>
        </w:rPr>
        <w:t>Database on Nepalese Economy contains historical time series macroeconomic database, covering high- to low-frequency from various sources.</w:t>
      </w:r>
    </w:p>
    <w:p w14:paraId="47B681DD" w14:textId="77777777" w:rsidR="00AF54C8" w:rsidRPr="005666AC" w:rsidRDefault="005666AC" w:rsidP="002E18EF">
      <w:pPr>
        <w:spacing w:after="360"/>
        <w:rPr>
          <w:rFonts w:ascii="Times New Roman" w:hAnsi="Times New Roman" w:cs="Times New Roman"/>
          <w:b/>
          <w:bCs/>
          <w:sz w:val="24"/>
          <w:szCs w:val="22"/>
        </w:rPr>
      </w:pPr>
      <w:bookmarkStart w:id="0" w:name="_GoBack"/>
      <w:bookmarkEnd w:id="0"/>
      <w:r w:rsidRPr="005666AC">
        <w:rPr>
          <w:rFonts w:ascii="Times New Roman" w:hAnsi="Times New Roman" w:cs="Times New Roman"/>
          <w:b/>
          <w:bCs/>
          <w:sz w:val="24"/>
          <w:szCs w:val="22"/>
        </w:rPr>
        <w:t>Basic structure</w:t>
      </w:r>
    </w:p>
    <w:p w14:paraId="3FA0CCF5" w14:textId="77777777" w:rsidR="005666AC" w:rsidRDefault="005666AC" w:rsidP="002E18EF">
      <w:pPr>
        <w:pStyle w:val="ListParagraph"/>
        <w:numPr>
          <w:ilvl w:val="0"/>
          <w:numId w:val="1"/>
        </w:numPr>
        <w:spacing w:after="360"/>
        <w:rPr>
          <w:rFonts w:ascii="Times New Roman" w:hAnsi="Times New Roman" w:cs="Times New Roman"/>
          <w:sz w:val="24"/>
          <w:szCs w:val="22"/>
        </w:rPr>
      </w:pPr>
      <w:r>
        <w:rPr>
          <w:rFonts w:ascii="Times New Roman" w:hAnsi="Times New Roman" w:cs="Times New Roman"/>
          <w:sz w:val="24"/>
          <w:szCs w:val="22"/>
        </w:rPr>
        <w:t xml:space="preserve">First, database is divided into sectors: </w:t>
      </w:r>
      <w:r w:rsidRPr="00DC3CEC">
        <w:rPr>
          <w:rFonts w:ascii="Times New Roman" w:hAnsi="Times New Roman" w:cs="Times New Roman"/>
          <w:b/>
          <w:bCs/>
          <w:i/>
          <w:iCs/>
          <w:sz w:val="24"/>
          <w:szCs w:val="22"/>
        </w:rPr>
        <w:t>real, financial, external, and fiscal</w:t>
      </w:r>
      <w:r>
        <w:rPr>
          <w:rFonts w:ascii="Times New Roman" w:hAnsi="Times New Roman" w:cs="Times New Roman"/>
          <w:sz w:val="24"/>
          <w:szCs w:val="22"/>
        </w:rPr>
        <w:t>. Moreover, available survey and special study related data are separately under the survey data.</w:t>
      </w:r>
    </w:p>
    <w:p w14:paraId="16E3AC65" w14:textId="77777777" w:rsidR="005666AC" w:rsidRDefault="005666AC" w:rsidP="002E18EF">
      <w:pPr>
        <w:pStyle w:val="ListParagraph"/>
        <w:numPr>
          <w:ilvl w:val="0"/>
          <w:numId w:val="1"/>
        </w:numPr>
        <w:spacing w:after="360"/>
        <w:rPr>
          <w:rFonts w:ascii="Times New Roman" w:hAnsi="Times New Roman" w:cs="Times New Roman"/>
          <w:sz w:val="24"/>
          <w:szCs w:val="22"/>
        </w:rPr>
      </w:pPr>
      <w:r>
        <w:rPr>
          <w:rFonts w:ascii="Times New Roman" w:hAnsi="Times New Roman" w:cs="Times New Roman"/>
          <w:sz w:val="24"/>
          <w:szCs w:val="22"/>
        </w:rPr>
        <w:t xml:space="preserve">Second, under the </w:t>
      </w:r>
      <w:r w:rsidRPr="00DC3CEC">
        <w:rPr>
          <w:rFonts w:ascii="Times New Roman" w:hAnsi="Times New Roman" w:cs="Times New Roman"/>
          <w:b/>
          <w:bCs/>
          <w:i/>
          <w:iCs/>
          <w:sz w:val="24"/>
          <w:szCs w:val="22"/>
        </w:rPr>
        <w:t>sectors</w:t>
      </w:r>
      <w:r>
        <w:rPr>
          <w:rFonts w:ascii="Times New Roman" w:hAnsi="Times New Roman" w:cs="Times New Roman"/>
          <w:b/>
          <w:bCs/>
          <w:sz w:val="24"/>
          <w:szCs w:val="22"/>
        </w:rPr>
        <w:t xml:space="preserve">, </w:t>
      </w:r>
      <w:r>
        <w:rPr>
          <w:rFonts w:ascii="Times New Roman" w:hAnsi="Times New Roman" w:cs="Times New Roman"/>
          <w:sz w:val="24"/>
          <w:szCs w:val="22"/>
        </w:rPr>
        <w:t xml:space="preserve">data is categorized by frequency: </w:t>
      </w:r>
      <w:r w:rsidRPr="00DC3CEC">
        <w:rPr>
          <w:rFonts w:ascii="Times New Roman" w:hAnsi="Times New Roman" w:cs="Times New Roman"/>
          <w:b/>
          <w:bCs/>
          <w:i/>
          <w:iCs/>
          <w:sz w:val="24"/>
          <w:szCs w:val="22"/>
        </w:rPr>
        <w:t>daily, monthly, quarterly, and yearly</w:t>
      </w:r>
      <w:r>
        <w:rPr>
          <w:rFonts w:ascii="Times New Roman" w:hAnsi="Times New Roman" w:cs="Times New Roman"/>
          <w:sz w:val="24"/>
          <w:szCs w:val="22"/>
        </w:rPr>
        <w:t>.</w:t>
      </w:r>
    </w:p>
    <w:p w14:paraId="37596CEB" w14:textId="77777777" w:rsidR="00DC3CEC" w:rsidRDefault="00DC3CEC" w:rsidP="002E18EF">
      <w:pPr>
        <w:pStyle w:val="ListParagraph"/>
        <w:numPr>
          <w:ilvl w:val="0"/>
          <w:numId w:val="1"/>
        </w:numPr>
        <w:spacing w:after="360"/>
        <w:rPr>
          <w:rFonts w:ascii="Times New Roman" w:hAnsi="Times New Roman" w:cs="Times New Roman"/>
          <w:sz w:val="24"/>
          <w:szCs w:val="22"/>
        </w:rPr>
      </w:pPr>
      <w:r>
        <w:rPr>
          <w:rFonts w:ascii="Times New Roman" w:hAnsi="Times New Roman" w:cs="Times New Roman"/>
          <w:sz w:val="24"/>
          <w:szCs w:val="22"/>
        </w:rPr>
        <w:t xml:space="preserve">Third, under the </w:t>
      </w:r>
      <w:r w:rsidRPr="00DC3CEC">
        <w:rPr>
          <w:rFonts w:ascii="Times New Roman" w:hAnsi="Times New Roman" w:cs="Times New Roman"/>
          <w:b/>
          <w:bCs/>
          <w:i/>
          <w:iCs/>
          <w:sz w:val="24"/>
          <w:szCs w:val="22"/>
        </w:rPr>
        <w:t>frequency</w:t>
      </w:r>
      <w:r>
        <w:rPr>
          <w:rFonts w:ascii="Times New Roman" w:hAnsi="Times New Roman" w:cs="Times New Roman"/>
          <w:b/>
          <w:bCs/>
          <w:i/>
          <w:iCs/>
          <w:sz w:val="24"/>
          <w:szCs w:val="22"/>
        </w:rPr>
        <w:t xml:space="preserve">, </w:t>
      </w:r>
      <w:r>
        <w:rPr>
          <w:rFonts w:ascii="Times New Roman" w:hAnsi="Times New Roman" w:cs="Times New Roman"/>
          <w:sz w:val="24"/>
          <w:szCs w:val="22"/>
        </w:rPr>
        <w:t>data are available</w:t>
      </w:r>
      <w:r w:rsidR="004513E8">
        <w:rPr>
          <w:rFonts w:ascii="Times New Roman" w:hAnsi="Times New Roman" w:cs="Times New Roman"/>
          <w:sz w:val="24"/>
          <w:szCs w:val="22"/>
        </w:rPr>
        <w:t xml:space="preserve"> in</w:t>
      </w:r>
      <w:r>
        <w:rPr>
          <w:rFonts w:ascii="Times New Roman" w:hAnsi="Times New Roman" w:cs="Times New Roman"/>
          <w:sz w:val="24"/>
          <w:szCs w:val="22"/>
        </w:rPr>
        <w:t xml:space="preserve"> </w:t>
      </w:r>
      <w:r w:rsidRPr="00DC3CEC">
        <w:rPr>
          <w:rFonts w:ascii="Times New Roman" w:hAnsi="Times New Roman" w:cs="Times New Roman"/>
          <w:b/>
          <w:bCs/>
          <w:i/>
          <w:iCs/>
          <w:sz w:val="24"/>
          <w:szCs w:val="22"/>
        </w:rPr>
        <w:t>separate titles</w:t>
      </w:r>
      <w:r>
        <w:rPr>
          <w:rFonts w:ascii="Times New Roman" w:hAnsi="Times New Roman" w:cs="Times New Roman"/>
          <w:sz w:val="24"/>
          <w:szCs w:val="22"/>
        </w:rPr>
        <w:t xml:space="preserve"> which include excel files. One can download excel files by clicking on the titles displayed. </w:t>
      </w:r>
    </w:p>
    <w:p w14:paraId="7CB43F1F" w14:textId="77777777" w:rsidR="00DC3CEC" w:rsidRPr="005666AC" w:rsidRDefault="00DC3CEC" w:rsidP="002E18EF">
      <w:pPr>
        <w:pStyle w:val="ListParagraph"/>
        <w:numPr>
          <w:ilvl w:val="0"/>
          <w:numId w:val="1"/>
        </w:numPr>
        <w:spacing w:after="360"/>
        <w:contextualSpacing w:val="0"/>
        <w:rPr>
          <w:rFonts w:ascii="Times New Roman" w:hAnsi="Times New Roman" w:cs="Times New Roman"/>
          <w:sz w:val="24"/>
          <w:szCs w:val="22"/>
        </w:rPr>
      </w:pPr>
      <w:r>
        <w:rPr>
          <w:rFonts w:ascii="Times New Roman" w:hAnsi="Times New Roman" w:cs="Times New Roman"/>
          <w:sz w:val="24"/>
          <w:szCs w:val="22"/>
        </w:rPr>
        <w:t xml:space="preserve">Fourth, under the </w:t>
      </w:r>
      <w:r w:rsidRPr="00DC3CEC">
        <w:rPr>
          <w:rFonts w:ascii="Times New Roman" w:hAnsi="Times New Roman" w:cs="Times New Roman"/>
          <w:b/>
          <w:bCs/>
          <w:i/>
          <w:iCs/>
          <w:sz w:val="24"/>
          <w:szCs w:val="22"/>
        </w:rPr>
        <w:t>separate title</w:t>
      </w:r>
      <w:r>
        <w:rPr>
          <w:rFonts w:ascii="Times New Roman" w:hAnsi="Times New Roman" w:cs="Times New Roman"/>
          <w:b/>
          <w:bCs/>
          <w:i/>
          <w:iCs/>
          <w:sz w:val="24"/>
          <w:szCs w:val="22"/>
        </w:rPr>
        <w:t xml:space="preserve">s and corresponding excel files, </w:t>
      </w:r>
      <w:r>
        <w:rPr>
          <w:rFonts w:ascii="Times New Roman" w:hAnsi="Times New Roman" w:cs="Times New Roman"/>
          <w:sz w:val="24"/>
          <w:szCs w:val="22"/>
        </w:rPr>
        <w:t>there are excel sheets with multiple tables which include details of data, sources, and information related to data.</w:t>
      </w:r>
    </w:p>
    <w:p w14:paraId="29E67A9B" w14:textId="77777777" w:rsidR="00D40243" w:rsidRPr="00D40243" w:rsidRDefault="00D40243" w:rsidP="002E18EF">
      <w:pPr>
        <w:spacing w:after="360"/>
        <w:rPr>
          <w:rFonts w:ascii="Times New Roman" w:hAnsi="Times New Roman" w:cs="Times New Roman"/>
          <w:b/>
          <w:bCs/>
          <w:sz w:val="24"/>
          <w:szCs w:val="22"/>
        </w:rPr>
      </w:pPr>
      <w:r w:rsidRPr="00D40243">
        <w:rPr>
          <w:rFonts w:ascii="Times New Roman" w:hAnsi="Times New Roman" w:cs="Times New Roman"/>
          <w:b/>
          <w:bCs/>
          <w:sz w:val="24"/>
          <w:szCs w:val="22"/>
        </w:rPr>
        <w:t>Data sources</w:t>
      </w:r>
    </w:p>
    <w:p w14:paraId="09FA46FB" w14:textId="77777777" w:rsidR="00D40243" w:rsidRDefault="00CA2F6A" w:rsidP="004513E8">
      <w:pPr>
        <w:spacing w:after="120"/>
        <w:rPr>
          <w:rFonts w:ascii="Times New Roman" w:hAnsi="Times New Roman" w:cs="Times New Roman"/>
          <w:sz w:val="24"/>
          <w:szCs w:val="22"/>
        </w:rPr>
      </w:pPr>
      <w:r>
        <w:rPr>
          <w:rFonts w:ascii="Times New Roman" w:hAnsi="Times New Roman" w:cs="Times New Roman"/>
          <w:sz w:val="24"/>
          <w:szCs w:val="22"/>
        </w:rPr>
        <w:t>This database covers data taken from various sources such as</w:t>
      </w:r>
    </w:p>
    <w:p w14:paraId="6181C746" w14:textId="77777777" w:rsidR="00CA2F6A" w:rsidRDefault="00CA2F6A" w:rsidP="002E18EF">
      <w:pPr>
        <w:pStyle w:val="ListParagraph"/>
        <w:numPr>
          <w:ilvl w:val="0"/>
          <w:numId w:val="2"/>
        </w:numPr>
        <w:spacing w:after="360"/>
        <w:rPr>
          <w:rFonts w:ascii="Times New Roman" w:hAnsi="Times New Roman" w:cs="Times New Roman"/>
          <w:sz w:val="24"/>
          <w:szCs w:val="22"/>
        </w:rPr>
      </w:pPr>
      <w:r>
        <w:rPr>
          <w:rFonts w:ascii="Times New Roman" w:hAnsi="Times New Roman" w:cs="Times New Roman"/>
          <w:sz w:val="24"/>
          <w:szCs w:val="22"/>
        </w:rPr>
        <w:t xml:space="preserve">Nepal </w:t>
      </w:r>
      <w:proofErr w:type="spellStart"/>
      <w:r>
        <w:rPr>
          <w:rFonts w:ascii="Times New Roman" w:hAnsi="Times New Roman" w:cs="Times New Roman"/>
          <w:sz w:val="24"/>
          <w:szCs w:val="22"/>
        </w:rPr>
        <w:t>Rastra</w:t>
      </w:r>
      <w:proofErr w:type="spellEnd"/>
      <w:r>
        <w:rPr>
          <w:rFonts w:ascii="Times New Roman" w:hAnsi="Times New Roman" w:cs="Times New Roman"/>
          <w:sz w:val="24"/>
          <w:szCs w:val="22"/>
        </w:rPr>
        <w:t xml:space="preserve"> Ban</w:t>
      </w:r>
      <w:r w:rsidR="004513E8">
        <w:rPr>
          <w:rFonts w:ascii="Times New Roman" w:hAnsi="Times New Roman" w:cs="Times New Roman"/>
          <w:sz w:val="24"/>
          <w:szCs w:val="22"/>
        </w:rPr>
        <w:t>k</w:t>
      </w:r>
    </w:p>
    <w:p w14:paraId="4AC6BC32" w14:textId="77777777" w:rsidR="00CA2F6A" w:rsidRDefault="00CA2F6A" w:rsidP="002E18EF">
      <w:pPr>
        <w:pStyle w:val="ListParagraph"/>
        <w:numPr>
          <w:ilvl w:val="0"/>
          <w:numId w:val="2"/>
        </w:numPr>
        <w:spacing w:after="360"/>
        <w:rPr>
          <w:rFonts w:ascii="Times New Roman" w:hAnsi="Times New Roman" w:cs="Times New Roman"/>
          <w:sz w:val="24"/>
          <w:szCs w:val="22"/>
        </w:rPr>
      </w:pPr>
      <w:r>
        <w:rPr>
          <w:rFonts w:ascii="Times New Roman" w:hAnsi="Times New Roman" w:cs="Times New Roman"/>
          <w:sz w:val="24"/>
          <w:szCs w:val="22"/>
        </w:rPr>
        <w:t>Central Bureau of Statistics</w:t>
      </w:r>
    </w:p>
    <w:p w14:paraId="452E95FE" w14:textId="77777777" w:rsidR="00CA2F6A" w:rsidRDefault="00CA2F6A" w:rsidP="002E18EF">
      <w:pPr>
        <w:pStyle w:val="ListParagraph"/>
        <w:numPr>
          <w:ilvl w:val="0"/>
          <w:numId w:val="2"/>
        </w:numPr>
        <w:spacing w:after="360"/>
        <w:rPr>
          <w:rFonts w:ascii="Times New Roman" w:hAnsi="Times New Roman" w:cs="Times New Roman"/>
          <w:sz w:val="24"/>
          <w:szCs w:val="22"/>
        </w:rPr>
      </w:pPr>
      <w:r>
        <w:rPr>
          <w:rFonts w:ascii="Times New Roman" w:hAnsi="Times New Roman" w:cs="Times New Roman"/>
          <w:sz w:val="24"/>
          <w:szCs w:val="22"/>
        </w:rPr>
        <w:t>Ministry of Finance</w:t>
      </w:r>
    </w:p>
    <w:p w14:paraId="273D0439" w14:textId="77777777" w:rsidR="001E3D2F" w:rsidRDefault="001E3D2F" w:rsidP="002E18EF">
      <w:pPr>
        <w:pStyle w:val="ListParagraph"/>
        <w:numPr>
          <w:ilvl w:val="0"/>
          <w:numId w:val="2"/>
        </w:numPr>
        <w:spacing w:after="360"/>
        <w:rPr>
          <w:rFonts w:ascii="Times New Roman" w:hAnsi="Times New Roman" w:cs="Times New Roman"/>
          <w:sz w:val="24"/>
          <w:szCs w:val="22"/>
        </w:rPr>
      </w:pPr>
      <w:r>
        <w:rPr>
          <w:rFonts w:ascii="Times New Roman" w:hAnsi="Times New Roman" w:cs="Times New Roman"/>
          <w:sz w:val="24"/>
          <w:szCs w:val="22"/>
        </w:rPr>
        <w:t>Nepal Stock Exchange Limited</w:t>
      </w:r>
    </w:p>
    <w:p w14:paraId="6AD7B51A" w14:textId="77777777" w:rsidR="001E3D2F" w:rsidRDefault="001E3D2F" w:rsidP="002E18EF">
      <w:pPr>
        <w:pStyle w:val="ListParagraph"/>
        <w:numPr>
          <w:ilvl w:val="0"/>
          <w:numId w:val="2"/>
        </w:numPr>
        <w:spacing w:after="360"/>
        <w:rPr>
          <w:rFonts w:ascii="Times New Roman" w:hAnsi="Times New Roman" w:cs="Times New Roman"/>
          <w:sz w:val="24"/>
          <w:szCs w:val="22"/>
        </w:rPr>
      </w:pPr>
      <w:r>
        <w:rPr>
          <w:rFonts w:ascii="Times New Roman" w:hAnsi="Times New Roman" w:cs="Times New Roman"/>
          <w:sz w:val="24"/>
          <w:szCs w:val="22"/>
        </w:rPr>
        <w:t>Securities Board of Nepal</w:t>
      </w:r>
    </w:p>
    <w:p w14:paraId="704BA1B3" w14:textId="77777777" w:rsidR="00CA2F6A" w:rsidRPr="00CA2F6A" w:rsidRDefault="00CA2F6A" w:rsidP="002E18EF">
      <w:pPr>
        <w:pStyle w:val="ListParagraph"/>
        <w:numPr>
          <w:ilvl w:val="0"/>
          <w:numId w:val="2"/>
        </w:numPr>
        <w:spacing w:after="360"/>
        <w:contextualSpacing w:val="0"/>
        <w:rPr>
          <w:rFonts w:ascii="Times New Roman" w:hAnsi="Times New Roman" w:cs="Times New Roman"/>
          <w:sz w:val="24"/>
          <w:szCs w:val="22"/>
        </w:rPr>
      </w:pPr>
      <w:r>
        <w:rPr>
          <w:rFonts w:ascii="Times New Roman" w:hAnsi="Times New Roman" w:cs="Times New Roman"/>
          <w:sz w:val="24"/>
          <w:szCs w:val="22"/>
        </w:rPr>
        <w:t>Other organizations such as Nepal Electricity Authority</w:t>
      </w:r>
      <w:r w:rsidR="006B61D0">
        <w:rPr>
          <w:rFonts w:ascii="Times New Roman" w:hAnsi="Times New Roman" w:cs="Times New Roman"/>
          <w:sz w:val="24"/>
          <w:szCs w:val="22"/>
        </w:rPr>
        <w:t>, Department of Foreign Employment.</w:t>
      </w:r>
    </w:p>
    <w:p w14:paraId="20874897" w14:textId="77777777" w:rsidR="001E3D2F" w:rsidRPr="001E3D2F" w:rsidRDefault="001E3D2F" w:rsidP="002E18EF">
      <w:pPr>
        <w:spacing w:after="360"/>
        <w:rPr>
          <w:rFonts w:ascii="Times New Roman" w:hAnsi="Times New Roman" w:cs="Times New Roman"/>
          <w:b/>
          <w:bCs/>
          <w:sz w:val="24"/>
          <w:szCs w:val="22"/>
        </w:rPr>
      </w:pPr>
      <w:r w:rsidRPr="001E3D2F">
        <w:rPr>
          <w:rFonts w:ascii="Times New Roman" w:hAnsi="Times New Roman" w:cs="Times New Roman"/>
          <w:b/>
          <w:bCs/>
          <w:sz w:val="24"/>
          <w:szCs w:val="22"/>
        </w:rPr>
        <w:t>Time period</w:t>
      </w:r>
    </w:p>
    <w:p w14:paraId="00F88660" w14:textId="77777777" w:rsidR="002B6F4B" w:rsidRDefault="000C7636" w:rsidP="002E18EF">
      <w:pPr>
        <w:spacing w:after="360"/>
        <w:rPr>
          <w:rFonts w:ascii="Times New Roman" w:hAnsi="Times New Roman" w:cs="Times New Roman"/>
          <w:sz w:val="24"/>
          <w:szCs w:val="22"/>
        </w:rPr>
      </w:pPr>
      <w:r>
        <w:rPr>
          <w:rFonts w:ascii="Times New Roman" w:hAnsi="Times New Roman" w:cs="Times New Roman"/>
          <w:sz w:val="24"/>
          <w:szCs w:val="22"/>
        </w:rPr>
        <w:t>Database includes the data for various time period for different variables depending on the availability of data. For instance, most of the annual time series begins since 1975. Likewise, most of monthly time series begins since 2000.</w:t>
      </w:r>
    </w:p>
    <w:p w14:paraId="5947C938" w14:textId="77777777" w:rsidR="000C7636" w:rsidRPr="000C7636" w:rsidRDefault="000C7636" w:rsidP="002E18EF">
      <w:pPr>
        <w:spacing w:after="360"/>
        <w:rPr>
          <w:rFonts w:ascii="Times New Roman" w:hAnsi="Times New Roman" w:cs="Times New Roman"/>
          <w:b/>
          <w:bCs/>
          <w:sz w:val="24"/>
          <w:szCs w:val="22"/>
        </w:rPr>
      </w:pPr>
      <w:r w:rsidRPr="000C7636">
        <w:rPr>
          <w:rFonts w:ascii="Times New Roman" w:hAnsi="Times New Roman" w:cs="Times New Roman"/>
          <w:b/>
          <w:bCs/>
          <w:sz w:val="24"/>
          <w:szCs w:val="22"/>
        </w:rPr>
        <w:t>Download option</w:t>
      </w:r>
    </w:p>
    <w:p w14:paraId="31FF59F7" w14:textId="77777777" w:rsidR="002859E7" w:rsidRDefault="002859E7" w:rsidP="002E18EF">
      <w:pPr>
        <w:spacing w:after="360"/>
        <w:rPr>
          <w:rFonts w:ascii="Times New Roman" w:hAnsi="Times New Roman" w:cs="Times New Roman"/>
          <w:sz w:val="24"/>
          <w:szCs w:val="22"/>
        </w:rPr>
      </w:pPr>
      <w:r>
        <w:rPr>
          <w:rFonts w:ascii="Times New Roman" w:hAnsi="Times New Roman" w:cs="Times New Roman"/>
          <w:sz w:val="24"/>
          <w:szCs w:val="22"/>
        </w:rPr>
        <w:t xml:space="preserve">One can download </w:t>
      </w:r>
      <w:r w:rsidR="00590475">
        <w:rPr>
          <w:rFonts w:ascii="Times New Roman" w:hAnsi="Times New Roman" w:cs="Times New Roman"/>
          <w:sz w:val="24"/>
          <w:szCs w:val="22"/>
        </w:rPr>
        <w:t>individual</w:t>
      </w:r>
      <w:r>
        <w:rPr>
          <w:rFonts w:ascii="Times New Roman" w:hAnsi="Times New Roman" w:cs="Times New Roman"/>
          <w:sz w:val="24"/>
          <w:szCs w:val="22"/>
        </w:rPr>
        <w:t xml:space="preserve"> files from the database </w:t>
      </w:r>
      <w:r w:rsidR="002B6F4B">
        <w:rPr>
          <w:rFonts w:ascii="Times New Roman" w:hAnsi="Times New Roman" w:cs="Times New Roman"/>
          <w:sz w:val="24"/>
          <w:szCs w:val="22"/>
        </w:rPr>
        <w:t xml:space="preserve">browsing and </w:t>
      </w:r>
      <w:r>
        <w:rPr>
          <w:rFonts w:ascii="Times New Roman" w:hAnsi="Times New Roman" w:cs="Times New Roman"/>
          <w:sz w:val="24"/>
          <w:szCs w:val="22"/>
        </w:rPr>
        <w:t xml:space="preserve">navigating through the </w:t>
      </w:r>
    </w:p>
    <w:p w14:paraId="2C2B17E6" w14:textId="16F7629F" w:rsidR="002B6F4B" w:rsidRDefault="002B6F4B" w:rsidP="002E18EF">
      <w:pPr>
        <w:spacing w:after="360"/>
        <w:rPr>
          <w:rFonts w:ascii="Times New Roman" w:hAnsi="Times New Roman" w:cs="Times New Roman"/>
          <w:sz w:val="24"/>
          <w:szCs w:val="22"/>
        </w:rPr>
      </w:pPr>
      <w:r>
        <w:rPr>
          <w:rFonts w:ascii="Times New Roman" w:hAnsi="Times New Roman" w:cs="Times New Roman"/>
          <w:sz w:val="24"/>
          <w:szCs w:val="22"/>
        </w:rPr>
        <w:t>HOMEPAGE</w:t>
      </w:r>
      <w:r w:rsidR="00DC1A09">
        <w:rPr>
          <w:rFonts w:ascii="Times New Roman" w:hAnsi="Times New Roman" w:cs="Times New Roman"/>
          <w:sz w:val="24"/>
          <w:szCs w:val="22"/>
        </w:rPr>
        <w:t xml:space="preserve"> </w:t>
      </w:r>
      <w:r w:rsidR="00A66F06">
        <w:rPr>
          <w:rFonts w:ascii="Times New Roman" w:hAnsi="Times New Roman" w:cs="Times New Roman"/>
          <w:sz w:val="24"/>
          <w:szCs w:val="22"/>
        </w:rPr>
        <w:t>&gt;</w:t>
      </w:r>
      <w:r>
        <w:rPr>
          <w:rFonts w:ascii="Times New Roman" w:hAnsi="Times New Roman" w:cs="Times New Roman"/>
          <w:sz w:val="24"/>
          <w:szCs w:val="22"/>
        </w:rPr>
        <w:t>PUBLICATION &amp; STATISTICS</w:t>
      </w:r>
      <w:r w:rsidR="00DC1A09">
        <w:rPr>
          <w:rFonts w:ascii="Times New Roman" w:hAnsi="Times New Roman" w:cs="Times New Roman"/>
          <w:sz w:val="24"/>
          <w:szCs w:val="22"/>
        </w:rPr>
        <w:t xml:space="preserve"> </w:t>
      </w:r>
      <w:r>
        <w:rPr>
          <w:rFonts w:ascii="Times New Roman" w:hAnsi="Times New Roman" w:cs="Times New Roman"/>
          <w:sz w:val="24"/>
          <w:szCs w:val="22"/>
        </w:rPr>
        <w:t>&gt;</w:t>
      </w:r>
      <w:r w:rsidR="005046F2">
        <w:rPr>
          <w:rFonts w:ascii="Times New Roman" w:hAnsi="Times New Roman" w:cs="Times New Roman"/>
          <w:sz w:val="24"/>
          <w:szCs w:val="22"/>
        </w:rPr>
        <w:t>DATABASE ON NEPALESE ECONOMY&gt;</w:t>
      </w:r>
      <w:r>
        <w:rPr>
          <w:rFonts w:ascii="Times New Roman" w:hAnsi="Times New Roman" w:cs="Times New Roman"/>
          <w:sz w:val="24"/>
          <w:szCs w:val="22"/>
        </w:rPr>
        <w:t>SECTOR</w:t>
      </w:r>
      <w:r w:rsidR="002859E7">
        <w:rPr>
          <w:rFonts w:ascii="Times New Roman" w:hAnsi="Times New Roman" w:cs="Times New Roman"/>
          <w:sz w:val="24"/>
          <w:szCs w:val="22"/>
        </w:rPr>
        <w:t xml:space="preserve"> &gt;</w:t>
      </w:r>
      <w:r>
        <w:rPr>
          <w:rFonts w:ascii="Times New Roman" w:hAnsi="Times New Roman" w:cs="Times New Roman"/>
          <w:sz w:val="24"/>
          <w:szCs w:val="22"/>
        </w:rPr>
        <w:t>FREQUENCY</w:t>
      </w:r>
      <w:r w:rsidR="00DC1A09">
        <w:rPr>
          <w:rFonts w:ascii="Times New Roman" w:hAnsi="Times New Roman" w:cs="Times New Roman"/>
          <w:sz w:val="24"/>
          <w:szCs w:val="22"/>
        </w:rPr>
        <w:t xml:space="preserve"> </w:t>
      </w:r>
      <w:r>
        <w:rPr>
          <w:rFonts w:ascii="Times New Roman" w:hAnsi="Times New Roman" w:cs="Times New Roman"/>
          <w:sz w:val="24"/>
          <w:szCs w:val="22"/>
        </w:rPr>
        <w:t>&gt;DATAFILES</w:t>
      </w:r>
    </w:p>
    <w:p w14:paraId="0C408AC1" w14:textId="77777777" w:rsidR="002B6F4B" w:rsidRDefault="002B6F4B" w:rsidP="002E18EF">
      <w:pPr>
        <w:spacing w:after="360"/>
        <w:rPr>
          <w:rFonts w:ascii="Times New Roman" w:hAnsi="Times New Roman" w:cs="Times New Roman"/>
          <w:sz w:val="24"/>
          <w:szCs w:val="22"/>
        </w:rPr>
      </w:pPr>
      <w:r>
        <w:rPr>
          <w:rFonts w:ascii="Times New Roman" w:hAnsi="Times New Roman" w:cs="Times New Roman"/>
          <w:sz w:val="24"/>
          <w:szCs w:val="22"/>
        </w:rPr>
        <w:lastRenderedPageBreak/>
        <w:t>The direct link can be accessed as</w:t>
      </w:r>
    </w:p>
    <w:p w14:paraId="2317CA6F" w14:textId="07FA45B4" w:rsidR="002B6F4B" w:rsidRDefault="00A52AEC" w:rsidP="002E18EF">
      <w:pPr>
        <w:spacing w:after="360"/>
        <w:rPr>
          <w:rFonts w:ascii="Times New Roman" w:hAnsi="Times New Roman" w:cs="Times New Roman"/>
          <w:sz w:val="24"/>
          <w:szCs w:val="22"/>
        </w:rPr>
      </w:pPr>
      <w:hyperlink r:id="rId5" w:history="1">
        <w:r w:rsidR="00381233" w:rsidRPr="00016234">
          <w:rPr>
            <w:rStyle w:val="Hyperlink"/>
            <w:rFonts w:ascii="Times New Roman" w:hAnsi="Times New Roman" w:cs="Times New Roman"/>
            <w:sz w:val="24"/>
            <w:szCs w:val="22"/>
          </w:rPr>
          <w:t>http://nrb.org.np/database-on-nepalese-economy/</w:t>
        </w:r>
      </w:hyperlink>
    </w:p>
    <w:p w14:paraId="62BDC044" w14:textId="77777777" w:rsidR="00156954" w:rsidRDefault="002E18EF" w:rsidP="002E18EF">
      <w:pPr>
        <w:spacing w:after="360"/>
        <w:rPr>
          <w:rFonts w:ascii="Times New Roman" w:hAnsi="Times New Roman" w:cs="Times New Roman"/>
          <w:b/>
          <w:bCs/>
          <w:sz w:val="24"/>
          <w:szCs w:val="22"/>
        </w:rPr>
      </w:pPr>
      <w:r w:rsidRPr="002E18EF">
        <w:rPr>
          <w:rFonts w:ascii="Times New Roman" w:hAnsi="Times New Roman" w:cs="Times New Roman"/>
          <w:b/>
          <w:bCs/>
          <w:sz w:val="24"/>
          <w:szCs w:val="22"/>
        </w:rPr>
        <w:t>Issue of fiscal year and calendar conversion</w:t>
      </w:r>
    </w:p>
    <w:p w14:paraId="2485D688" w14:textId="77777777" w:rsidR="002E18EF" w:rsidRPr="002E18EF" w:rsidRDefault="002E18EF" w:rsidP="002E18EF">
      <w:pPr>
        <w:spacing w:after="360"/>
        <w:rPr>
          <w:rFonts w:ascii="Times New Roman" w:hAnsi="Times New Roman" w:cs="Times New Roman"/>
          <w:sz w:val="24"/>
          <w:szCs w:val="22"/>
        </w:rPr>
      </w:pPr>
      <w:r>
        <w:rPr>
          <w:rFonts w:ascii="Times New Roman" w:hAnsi="Times New Roman" w:cs="Times New Roman"/>
          <w:sz w:val="24"/>
          <w:szCs w:val="22"/>
        </w:rPr>
        <w:t>Nepalese data are collected based on the Nepalese calendar. Thus, special attention should be provided while taking about month. Moreover, Nepalese fiscal year usually begins right after mid-July and ends in mid-July</w:t>
      </w:r>
      <w:r w:rsidR="008C7425">
        <w:rPr>
          <w:rFonts w:ascii="Times New Roman" w:hAnsi="Times New Roman" w:cs="Times New Roman"/>
          <w:sz w:val="24"/>
          <w:szCs w:val="22"/>
        </w:rPr>
        <w:t xml:space="preserve"> of the next year</w:t>
      </w:r>
      <w:r>
        <w:rPr>
          <w:rFonts w:ascii="Times New Roman" w:hAnsi="Times New Roman" w:cs="Times New Roman"/>
          <w:sz w:val="24"/>
          <w:szCs w:val="22"/>
        </w:rPr>
        <w:t>.</w:t>
      </w:r>
      <w:r w:rsidR="008F61E9">
        <w:rPr>
          <w:rFonts w:ascii="Times New Roman" w:hAnsi="Times New Roman" w:cs="Times New Roman"/>
          <w:sz w:val="24"/>
          <w:szCs w:val="22"/>
        </w:rPr>
        <w:t xml:space="preserve"> For practical purposes, we follow a tradition to convert these dates which are included below.</w:t>
      </w:r>
    </w:p>
    <w:tbl>
      <w:tblPr>
        <w:tblW w:w="8190" w:type="dxa"/>
        <w:tblLook w:val="04A0" w:firstRow="1" w:lastRow="0" w:firstColumn="1" w:lastColumn="0" w:noHBand="0" w:noVBand="1"/>
      </w:tblPr>
      <w:tblGrid>
        <w:gridCol w:w="2970"/>
        <w:gridCol w:w="2790"/>
        <w:gridCol w:w="2430"/>
      </w:tblGrid>
      <w:tr w:rsidR="00DC16B7" w:rsidRPr="00DC16B7" w14:paraId="0A206185" w14:textId="77777777" w:rsidTr="00DC16B7">
        <w:trPr>
          <w:trHeight w:val="450"/>
        </w:trPr>
        <w:tc>
          <w:tcPr>
            <w:tcW w:w="8190" w:type="dxa"/>
            <w:gridSpan w:val="3"/>
            <w:vMerge w:val="restart"/>
            <w:tcBorders>
              <w:top w:val="nil"/>
              <w:left w:val="nil"/>
              <w:bottom w:val="single" w:sz="4" w:space="0" w:color="000000"/>
              <w:right w:val="nil"/>
            </w:tcBorders>
            <w:shd w:val="clear" w:color="auto" w:fill="auto"/>
            <w:vAlign w:val="bottom"/>
            <w:hideMark/>
          </w:tcPr>
          <w:p w14:paraId="3D83F37A" w14:textId="77777777" w:rsidR="00DC16B7" w:rsidRPr="00DC16B7" w:rsidRDefault="00DC16B7" w:rsidP="00DC16B7">
            <w:pPr>
              <w:spacing w:after="0" w:line="240" w:lineRule="auto"/>
              <w:rPr>
                <w:rFonts w:ascii="Times New Roman" w:eastAsia="Times New Roman" w:hAnsi="Times New Roman" w:cs="Times New Roman"/>
                <w:color w:val="000000"/>
                <w:sz w:val="24"/>
                <w:szCs w:val="24"/>
              </w:rPr>
            </w:pPr>
            <w:r w:rsidRPr="00DC16B7">
              <w:rPr>
                <w:rFonts w:ascii="Times New Roman" w:eastAsia="Times New Roman" w:hAnsi="Times New Roman" w:cs="Times New Roman"/>
                <w:color w:val="000000"/>
                <w:sz w:val="24"/>
                <w:szCs w:val="24"/>
              </w:rPr>
              <w:t>The following months of the Gregorian Calendar year are the approximate equivalent to the months of  the Nepalese Calendar Year:</w:t>
            </w:r>
          </w:p>
        </w:tc>
      </w:tr>
      <w:tr w:rsidR="00DC16B7" w:rsidRPr="00DC16B7" w14:paraId="09733239" w14:textId="77777777" w:rsidTr="00DC16B7">
        <w:trPr>
          <w:trHeight w:val="450"/>
        </w:trPr>
        <w:tc>
          <w:tcPr>
            <w:tcW w:w="8190" w:type="dxa"/>
            <w:gridSpan w:val="3"/>
            <w:vMerge/>
            <w:tcBorders>
              <w:top w:val="nil"/>
              <w:left w:val="nil"/>
              <w:bottom w:val="single" w:sz="4" w:space="0" w:color="000000"/>
              <w:right w:val="nil"/>
            </w:tcBorders>
            <w:vAlign w:val="center"/>
            <w:hideMark/>
          </w:tcPr>
          <w:p w14:paraId="1749E8C3" w14:textId="77777777" w:rsidR="00DC16B7" w:rsidRPr="00DC16B7" w:rsidRDefault="00DC16B7" w:rsidP="00DC16B7">
            <w:pPr>
              <w:spacing w:after="0" w:line="240" w:lineRule="auto"/>
              <w:rPr>
                <w:rFonts w:ascii="Times New Roman" w:eastAsia="Times New Roman" w:hAnsi="Times New Roman" w:cs="Times New Roman"/>
                <w:color w:val="000000"/>
                <w:sz w:val="24"/>
                <w:szCs w:val="24"/>
              </w:rPr>
            </w:pPr>
          </w:p>
        </w:tc>
      </w:tr>
      <w:tr w:rsidR="00DC16B7" w:rsidRPr="00DC16B7" w14:paraId="42770D7F"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35A5CB9" w14:textId="77777777" w:rsidR="00DC16B7" w:rsidRPr="00DC16B7" w:rsidRDefault="00DC16B7" w:rsidP="00DC16B7">
            <w:pPr>
              <w:spacing w:after="0" w:line="240" w:lineRule="auto"/>
              <w:ind w:firstLineChars="100" w:firstLine="241"/>
              <w:rPr>
                <w:rFonts w:ascii="Times New Roman" w:eastAsia="Times New Roman" w:hAnsi="Times New Roman" w:cs="Times New Roman"/>
                <w:b/>
                <w:bCs/>
                <w:sz w:val="24"/>
                <w:szCs w:val="24"/>
              </w:rPr>
            </w:pPr>
            <w:r w:rsidRPr="00DC16B7">
              <w:rPr>
                <w:rFonts w:ascii="Times New Roman" w:eastAsia="Times New Roman" w:hAnsi="Times New Roman" w:cs="Times New Roman"/>
                <w:b/>
                <w:bCs/>
                <w:sz w:val="24"/>
                <w:szCs w:val="24"/>
              </w:rPr>
              <w:t>Gregorian Month</w:t>
            </w:r>
          </w:p>
        </w:tc>
        <w:tc>
          <w:tcPr>
            <w:tcW w:w="2790" w:type="dxa"/>
            <w:tcBorders>
              <w:top w:val="nil"/>
              <w:left w:val="nil"/>
              <w:bottom w:val="single" w:sz="4" w:space="0" w:color="auto"/>
              <w:right w:val="single" w:sz="4" w:space="0" w:color="auto"/>
            </w:tcBorders>
            <w:shd w:val="clear" w:color="auto" w:fill="auto"/>
            <w:noWrap/>
            <w:vAlign w:val="center"/>
            <w:hideMark/>
          </w:tcPr>
          <w:p w14:paraId="5CA3D888" w14:textId="77777777" w:rsidR="00DC16B7" w:rsidRPr="00DC16B7" w:rsidRDefault="00DC16B7" w:rsidP="00DC16B7">
            <w:pPr>
              <w:spacing w:after="0" w:line="240" w:lineRule="auto"/>
              <w:ind w:firstLineChars="100" w:firstLine="241"/>
              <w:rPr>
                <w:rFonts w:ascii="Times New Roman" w:eastAsia="Times New Roman" w:hAnsi="Times New Roman" w:cs="Times New Roman"/>
                <w:b/>
                <w:bCs/>
                <w:sz w:val="24"/>
                <w:szCs w:val="24"/>
              </w:rPr>
            </w:pPr>
            <w:r w:rsidRPr="00DC16B7">
              <w:rPr>
                <w:rFonts w:ascii="Times New Roman" w:eastAsia="Times New Roman" w:hAnsi="Times New Roman" w:cs="Times New Roman"/>
                <w:b/>
                <w:bCs/>
                <w:sz w:val="24"/>
                <w:szCs w:val="24"/>
              </w:rPr>
              <w:t>Nepalese Month</w:t>
            </w:r>
          </w:p>
        </w:tc>
        <w:tc>
          <w:tcPr>
            <w:tcW w:w="2430" w:type="dxa"/>
            <w:tcBorders>
              <w:top w:val="nil"/>
              <w:left w:val="nil"/>
              <w:bottom w:val="single" w:sz="4" w:space="0" w:color="auto"/>
              <w:right w:val="single" w:sz="4" w:space="0" w:color="auto"/>
            </w:tcBorders>
            <w:shd w:val="clear" w:color="auto" w:fill="auto"/>
            <w:noWrap/>
            <w:vAlign w:val="center"/>
            <w:hideMark/>
          </w:tcPr>
          <w:p w14:paraId="14B6C382" w14:textId="77777777" w:rsidR="00DC16B7" w:rsidRPr="00DC16B7" w:rsidRDefault="00DC16B7" w:rsidP="00DC16B7">
            <w:pPr>
              <w:spacing w:after="0" w:line="240" w:lineRule="auto"/>
              <w:ind w:firstLineChars="100" w:firstLine="241"/>
              <w:rPr>
                <w:rFonts w:ascii="Times New Roman" w:eastAsia="Times New Roman" w:hAnsi="Times New Roman" w:cs="Times New Roman"/>
                <w:b/>
                <w:bCs/>
                <w:sz w:val="24"/>
                <w:szCs w:val="24"/>
              </w:rPr>
            </w:pPr>
            <w:r w:rsidRPr="00DC16B7">
              <w:rPr>
                <w:rFonts w:ascii="Times New Roman" w:eastAsia="Times New Roman" w:hAnsi="Times New Roman" w:cs="Times New Roman"/>
                <w:b/>
                <w:bCs/>
                <w:sz w:val="24"/>
                <w:szCs w:val="24"/>
              </w:rPr>
              <w:t>Month in data</w:t>
            </w:r>
          </w:p>
        </w:tc>
      </w:tr>
      <w:tr w:rsidR="00DC16B7" w:rsidRPr="00DC16B7" w14:paraId="68A5C0F8"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C4D8E9C"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Mid-Apr - Mid-May</w:t>
            </w:r>
          </w:p>
        </w:tc>
        <w:tc>
          <w:tcPr>
            <w:tcW w:w="2790" w:type="dxa"/>
            <w:tcBorders>
              <w:top w:val="nil"/>
              <w:left w:val="nil"/>
              <w:bottom w:val="single" w:sz="4" w:space="0" w:color="auto"/>
              <w:right w:val="single" w:sz="4" w:space="0" w:color="auto"/>
            </w:tcBorders>
            <w:shd w:val="clear" w:color="auto" w:fill="auto"/>
            <w:noWrap/>
            <w:vAlign w:val="center"/>
            <w:hideMark/>
          </w:tcPr>
          <w:p w14:paraId="7664EFD4"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Baisakh</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19518D48"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May</w:t>
            </w:r>
          </w:p>
        </w:tc>
      </w:tr>
      <w:tr w:rsidR="00DC16B7" w:rsidRPr="00DC16B7" w14:paraId="240DAFE1"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9E8E4AD"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Mid-May - Mid-Jun</w:t>
            </w:r>
          </w:p>
        </w:tc>
        <w:tc>
          <w:tcPr>
            <w:tcW w:w="2790" w:type="dxa"/>
            <w:tcBorders>
              <w:top w:val="nil"/>
              <w:left w:val="nil"/>
              <w:bottom w:val="single" w:sz="4" w:space="0" w:color="auto"/>
              <w:right w:val="single" w:sz="4" w:space="0" w:color="auto"/>
            </w:tcBorders>
            <w:shd w:val="clear" w:color="auto" w:fill="auto"/>
            <w:noWrap/>
            <w:vAlign w:val="center"/>
            <w:hideMark/>
          </w:tcPr>
          <w:p w14:paraId="3699A0FB"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Jestha</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3EC198BF"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Jun</w:t>
            </w:r>
          </w:p>
        </w:tc>
      </w:tr>
      <w:tr w:rsidR="00DC16B7" w:rsidRPr="00DC16B7" w14:paraId="4EC13068"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C211212"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Mid-Jun - Mid-Jul</w:t>
            </w:r>
          </w:p>
        </w:tc>
        <w:tc>
          <w:tcPr>
            <w:tcW w:w="2790" w:type="dxa"/>
            <w:tcBorders>
              <w:top w:val="nil"/>
              <w:left w:val="nil"/>
              <w:bottom w:val="single" w:sz="4" w:space="0" w:color="auto"/>
              <w:right w:val="single" w:sz="4" w:space="0" w:color="auto"/>
            </w:tcBorders>
            <w:shd w:val="clear" w:color="auto" w:fill="auto"/>
            <w:noWrap/>
            <w:vAlign w:val="center"/>
            <w:hideMark/>
          </w:tcPr>
          <w:p w14:paraId="5BBF1361"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Ashadh</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4C575E15"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Jul</w:t>
            </w:r>
          </w:p>
        </w:tc>
      </w:tr>
      <w:tr w:rsidR="00DC16B7" w:rsidRPr="00DC16B7" w14:paraId="14D201B1"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46AEB62"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Mid-Jul - Mid-Aug</w:t>
            </w:r>
          </w:p>
        </w:tc>
        <w:tc>
          <w:tcPr>
            <w:tcW w:w="2790" w:type="dxa"/>
            <w:tcBorders>
              <w:top w:val="nil"/>
              <w:left w:val="nil"/>
              <w:bottom w:val="single" w:sz="4" w:space="0" w:color="auto"/>
              <w:right w:val="single" w:sz="4" w:space="0" w:color="auto"/>
            </w:tcBorders>
            <w:shd w:val="clear" w:color="auto" w:fill="auto"/>
            <w:noWrap/>
            <w:vAlign w:val="center"/>
            <w:hideMark/>
          </w:tcPr>
          <w:p w14:paraId="74D4F420"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Shrawan</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28A6748D"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Aug</w:t>
            </w:r>
          </w:p>
        </w:tc>
      </w:tr>
      <w:tr w:rsidR="00DC16B7" w:rsidRPr="00DC16B7" w14:paraId="6E15521D"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5797AD2E"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Mid-Aug - Mid-Sep</w:t>
            </w:r>
          </w:p>
        </w:tc>
        <w:tc>
          <w:tcPr>
            <w:tcW w:w="2790" w:type="dxa"/>
            <w:tcBorders>
              <w:top w:val="nil"/>
              <w:left w:val="nil"/>
              <w:bottom w:val="single" w:sz="4" w:space="0" w:color="auto"/>
              <w:right w:val="single" w:sz="4" w:space="0" w:color="auto"/>
            </w:tcBorders>
            <w:shd w:val="clear" w:color="auto" w:fill="auto"/>
            <w:noWrap/>
            <w:vAlign w:val="center"/>
            <w:hideMark/>
          </w:tcPr>
          <w:p w14:paraId="70DB9B4B"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Bhadra</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33E1876E"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Sep</w:t>
            </w:r>
          </w:p>
        </w:tc>
      </w:tr>
      <w:tr w:rsidR="00DC16B7" w:rsidRPr="00DC16B7" w14:paraId="1B42C086"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42FC037E"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Mid-Sep - Mid-Oct</w:t>
            </w:r>
          </w:p>
        </w:tc>
        <w:tc>
          <w:tcPr>
            <w:tcW w:w="2790" w:type="dxa"/>
            <w:tcBorders>
              <w:top w:val="nil"/>
              <w:left w:val="nil"/>
              <w:bottom w:val="single" w:sz="4" w:space="0" w:color="auto"/>
              <w:right w:val="single" w:sz="4" w:space="0" w:color="auto"/>
            </w:tcBorders>
            <w:shd w:val="clear" w:color="auto" w:fill="auto"/>
            <w:noWrap/>
            <w:vAlign w:val="center"/>
            <w:hideMark/>
          </w:tcPr>
          <w:p w14:paraId="591ED469"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Ashwin</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0EC79F9B"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Oct</w:t>
            </w:r>
          </w:p>
        </w:tc>
      </w:tr>
      <w:tr w:rsidR="00DC16B7" w:rsidRPr="00DC16B7" w14:paraId="7C7B0D27"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AE08588"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Mid-Oct - Mid-Nov</w:t>
            </w:r>
          </w:p>
        </w:tc>
        <w:tc>
          <w:tcPr>
            <w:tcW w:w="2790" w:type="dxa"/>
            <w:tcBorders>
              <w:top w:val="nil"/>
              <w:left w:val="nil"/>
              <w:bottom w:val="single" w:sz="4" w:space="0" w:color="auto"/>
              <w:right w:val="single" w:sz="4" w:space="0" w:color="auto"/>
            </w:tcBorders>
            <w:shd w:val="clear" w:color="auto" w:fill="auto"/>
            <w:noWrap/>
            <w:vAlign w:val="center"/>
            <w:hideMark/>
          </w:tcPr>
          <w:p w14:paraId="426F9CBB"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Kartik</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4EDC822E"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Nov</w:t>
            </w:r>
          </w:p>
        </w:tc>
      </w:tr>
      <w:tr w:rsidR="00DC16B7" w:rsidRPr="00DC16B7" w14:paraId="57E7B92D"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17B48755"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Mid-Nov - Mid-Dec</w:t>
            </w:r>
          </w:p>
        </w:tc>
        <w:tc>
          <w:tcPr>
            <w:tcW w:w="2790" w:type="dxa"/>
            <w:tcBorders>
              <w:top w:val="nil"/>
              <w:left w:val="nil"/>
              <w:bottom w:val="single" w:sz="4" w:space="0" w:color="auto"/>
              <w:right w:val="single" w:sz="4" w:space="0" w:color="auto"/>
            </w:tcBorders>
            <w:shd w:val="clear" w:color="auto" w:fill="auto"/>
            <w:noWrap/>
            <w:vAlign w:val="center"/>
            <w:hideMark/>
          </w:tcPr>
          <w:p w14:paraId="03B88C98"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Marg</w:t>
            </w:r>
          </w:p>
        </w:tc>
        <w:tc>
          <w:tcPr>
            <w:tcW w:w="2430" w:type="dxa"/>
            <w:tcBorders>
              <w:top w:val="nil"/>
              <w:left w:val="nil"/>
              <w:bottom w:val="single" w:sz="4" w:space="0" w:color="auto"/>
              <w:right w:val="single" w:sz="4" w:space="0" w:color="auto"/>
            </w:tcBorders>
            <w:shd w:val="clear" w:color="auto" w:fill="auto"/>
            <w:noWrap/>
            <w:vAlign w:val="center"/>
            <w:hideMark/>
          </w:tcPr>
          <w:p w14:paraId="59F645FC"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Dec</w:t>
            </w:r>
          </w:p>
        </w:tc>
      </w:tr>
      <w:tr w:rsidR="00DC16B7" w:rsidRPr="00DC16B7" w14:paraId="1BFF879B"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FB7CB03"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Mid-Dec - Mid-Jan</w:t>
            </w:r>
          </w:p>
        </w:tc>
        <w:tc>
          <w:tcPr>
            <w:tcW w:w="2790" w:type="dxa"/>
            <w:tcBorders>
              <w:top w:val="nil"/>
              <w:left w:val="nil"/>
              <w:bottom w:val="single" w:sz="4" w:space="0" w:color="auto"/>
              <w:right w:val="single" w:sz="4" w:space="0" w:color="auto"/>
            </w:tcBorders>
            <w:shd w:val="clear" w:color="auto" w:fill="auto"/>
            <w:noWrap/>
            <w:vAlign w:val="center"/>
            <w:hideMark/>
          </w:tcPr>
          <w:p w14:paraId="78F41FDB"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Paush</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487718CF"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Jan</w:t>
            </w:r>
          </w:p>
        </w:tc>
      </w:tr>
      <w:tr w:rsidR="00DC16B7" w:rsidRPr="00DC16B7" w14:paraId="529655D9"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350206F2"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Mid-Jan - Mid-Feb</w:t>
            </w:r>
          </w:p>
        </w:tc>
        <w:tc>
          <w:tcPr>
            <w:tcW w:w="2790" w:type="dxa"/>
            <w:tcBorders>
              <w:top w:val="nil"/>
              <w:left w:val="nil"/>
              <w:bottom w:val="single" w:sz="4" w:space="0" w:color="auto"/>
              <w:right w:val="single" w:sz="4" w:space="0" w:color="auto"/>
            </w:tcBorders>
            <w:shd w:val="clear" w:color="auto" w:fill="auto"/>
            <w:noWrap/>
            <w:vAlign w:val="center"/>
            <w:hideMark/>
          </w:tcPr>
          <w:p w14:paraId="29D15040"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Magh</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5E007506"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Feb</w:t>
            </w:r>
          </w:p>
        </w:tc>
      </w:tr>
      <w:tr w:rsidR="00DC16B7" w:rsidRPr="00DC16B7" w14:paraId="4EF5274E"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6C684A89"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Mid-Feb - Mid-Mar</w:t>
            </w:r>
          </w:p>
        </w:tc>
        <w:tc>
          <w:tcPr>
            <w:tcW w:w="2790" w:type="dxa"/>
            <w:tcBorders>
              <w:top w:val="nil"/>
              <w:left w:val="nil"/>
              <w:bottom w:val="single" w:sz="4" w:space="0" w:color="auto"/>
              <w:right w:val="single" w:sz="4" w:space="0" w:color="auto"/>
            </w:tcBorders>
            <w:shd w:val="clear" w:color="auto" w:fill="auto"/>
            <w:noWrap/>
            <w:vAlign w:val="center"/>
            <w:hideMark/>
          </w:tcPr>
          <w:p w14:paraId="78004867"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w:t>
            </w:r>
            <w:proofErr w:type="spellStart"/>
            <w:r w:rsidRPr="00DC16B7">
              <w:rPr>
                <w:rFonts w:ascii="Times New Roman" w:eastAsia="Times New Roman" w:hAnsi="Times New Roman" w:cs="Times New Roman"/>
                <w:sz w:val="24"/>
                <w:szCs w:val="24"/>
              </w:rPr>
              <w:t>Falgun</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3DE68124"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Mar</w:t>
            </w:r>
          </w:p>
        </w:tc>
      </w:tr>
      <w:tr w:rsidR="00DC16B7" w:rsidRPr="00DC16B7" w14:paraId="1F0B86A5" w14:textId="77777777" w:rsidTr="00DC16B7">
        <w:trPr>
          <w:trHeight w:val="315"/>
        </w:trPr>
        <w:tc>
          <w:tcPr>
            <w:tcW w:w="2970" w:type="dxa"/>
            <w:tcBorders>
              <w:top w:val="nil"/>
              <w:left w:val="single" w:sz="4" w:space="0" w:color="auto"/>
              <w:bottom w:val="single" w:sz="4" w:space="0" w:color="auto"/>
              <w:right w:val="single" w:sz="4" w:space="0" w:color="auto"/>
            </w:tcBorders>
            <w:shd w:val="clear" w:color="auto" w:fill="auto"/>
            <w:noWrap/>
            <w:vAlign w:val="center"/>
            <w:hideMark/>
          </w:tcPr>
          <w:p w14:paraId="2DF1C463"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Mid-Mar - Mid-Apr</w:t>
            </w:r>
          </w:p>
        </w:tc>
        <w:tc>
          <w:tcPr>
            <w:tcW w:w="2790" w:type="dxa"/>
            <w:tcBorders>
              <w:top w:val="nil"/>
              <w:left w:val="nil"/>
              <w:bottom w:val="single" w:sz="4" w:space="0" w:color="auto"/>
              <w:right w:val="single" w:sz="4" w:space="0" w:color="auto"/>
            </w:tcBorders>
            <w:shd w:val="clear" w:color="auto" w:fill="auto"/>
            <w:noWrap/>
            <w:vAlign w:val="center"/>
            <w:hideMark/>
          </w:tcPr>
          <w:p w14:paraId="2F07D6C5"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 xml:space="preserve">       Chaitra</w:t>
            </w:r>
          </w:p>
        </w:tc>
        <w:tc>
          <w:tcPr>
            <w:tcW w:w="2430" w:type="dxa"/>
            <w:tcBorders>
              <w:top w:val="nil"/>
              <w:left w:val="nil"/>
              <w:bottom w:val="single" w:sz="4" w:space="0" w:color="auto"/>
              <w:right w:val="single" w:sz="4" w:space="0" w:color="auto"/>
            </w:tcBorders>
            <w:shd w:val="clear" w:color="auto" w:fill="auto"/>
            <w:noWrap/>
            <w:vAlign w:val="center"/>
            <w:hideMark/>
          </w:tcPr>
          <w:p w14:paraId="5AC6FE02" w14:textId="77777777" w:rsidR="00DC16B7" w:rsidRPr="00DC16B7" w:rsidRDefault="00DC16B7" w:rsidP="00DC16B7">
            <w:pPr>
              <w:spacing w:after="0" w:line="240" w:lineRule="auto"/>
              <w:ind w:firstLineChars="200" w:firstLine="480"/>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Apr</w:t>
            </w:r>
          </w:p>
        </w:tc>
      </w:tr>
      <w:tr w:rsidR="00DC16B7" w:rsidRPr="00DC16B7" w14:paraId="2177A8FF" w14:textId="77777777" w:rsidTr="00DC16B7">
        <w:trPr>
          <w:trHeight w:val="315"/>
        </w:trPr>
        <w:tc>
          <w:tcPr>
            <w:tcW w:w="8190" w:type="dxa"/>
            <w:gridSpan w:val="3"/>
            <w:tcBorders>
              <w:top w:val="nil"/>
              <w:left w:val="single" w:sz="4" w:space="0" w:color="auto"/>
              <w:bottom w:val="single" w:sz="4" w:space="0" w:color="auto"/>
              <w:right w:val="single" w:sz="4" w:space="0" w:color="auto"/>
            </w:tcBorders>
            <w:shd w:val="clear" w:color="auto" w:fill="auto"/>
            <w:noWrap/>
            <w:vAlign w:val="center"/>
            <w:hideMark/>
          </w:tcPr>
          <w:p w14:paraId="18391B58" w14:textId="77777777" w:rsidR="00DC16B7" w:rsidRPr="00DC16B7" w:rsidRDefault="00DC16B7" w:rsidP="00DC16B7">
            <w:pPr>
              <w:spacing w:after="0" w:line="240" w:lineRule="auto"/>
              <w:rPr>
                <w:rFonts w:ascii="Times New Roman" w:eastAsia="Times New Roman" w:hAnsi="Times New Roman" w:cs="Times New Roman"/>
                <w:sz w:val="24"/>
                <w:szCs w:val="24"/>
              </w:rPr>
            </w:pPr>
            <w:r w:rsidRPr="00DC16B7">
              <w:rPr>
                <w:rFonts w:ascii="Times New Roman" w:eastAsia="Times New Roman" w:hAnsi="Times New Roman" w:cs="Times New Roman"/>
                <w:sz w:val="24"/>
                <w:szCs w:val="24"/>
              </w:rPr>
              <w:t>The Nepalese fiscal year generally begins on July 16 and ends on July 15.</w:t>
            </w:r>
          </w:p>
          <w:p w14:paraId="61DAC9AC" w14:textId="77777777" w:rsidR="00DC16B7" w:rsidRPr="00DC16B7" w:rsidRDefault="00DC16B7" w:rsidP="00DC16B7">
            <w:pPr>
              <w:spacing w:after="0" w:line="240" w:lineRule="auto"/>
              <w:rPr>
                <w:rFonts w:ascii="Calibri" w:eastAsia="Times New Roman" w:hAnsi="Calibri" w:cs="Calibri"/>
                <w:color w:val="000000"/>
                <w:szCs w:val="22"/>
              </w:rPr>
            </w:pPr>
            <w:r w:rsidRPr="00DC16B7">
              <w:rPr>
                <w:rFonts w:ascii="Calibri" w:eastAsia="Times New Roman" w:hAnsi="Calibri" w:cs="Calibri"/>
                <w:color w:val="000000"/>
                <w:szCs w:val="22"/>
              </w:rPr>
              <w:t> </w:t>
            </w:r>
          </w:p>
        </w:tc>
      </w:tr>
    </w:tbl>
    <w:p w14:paraId="069B0C7E" w14:textId="77D20E68" w:rsidR="00A27E31" w:rsidRDefault="00A27E31" w:rsidP="00C76668">
      <w:pPr>
        <w:rPr>
          <w:rFonts w:ascii="Times New Roman" w:hAnsi="Times New Roman" w:cs="Times New Roman"/>
          <w:sz w:val="24"/>
          <w:szCs w:val="22"/>
        </w:rPr>
      </w:pPr>
    </w:p>
    <w:p w14:paraId="507FA923" w14:textId="77777777" w:rsidR="00A27E31" w:rsidRDefault="00A27E31">
      <w:pPr>
        <w:rPr>
          <w:rFonts w:ascii="Times New Roman" w:hAnsi="Times New Roman" w:cs="Times New Roman"/>
          <w:sz w:val="24"/>
          <w:szCs w:val="22"/>
        </w:rPr>
      </w:pPr>
      <w:r>
        <w:rPr>
          <w:rFonts w:ascii="Times New Roman" w:hAnsi="Times New Roman" w:cs="Times New Roman"/>
          <w:sz w:val="24"/>
          <w:szCs w:val="22"/>
        </w:rPr>
        <w:br w:type="page"/>
      </w:r>
    </w:p>
    <w:p w14:paraId="52112C01" w14:textId="5999B717" w:rsidR="00156954" w:rsidRDefault="00D34533" w:rsidP="00C76668">
      <w:pPr>
        <w:rPr>
          <w:rFonts w:ascii="Times New Roman" w:hAnsi="Times New Roman" w:cs="Times New Roman"/>
          <w:sz w:val="24"/>
          <w:szCs w:val="22"/>
        </w:rPr>
      </w:pPr>
      <w:r w:rsidRPr="00DC16B7">
        <w:rPr>
          <w:rFonts w:ascii="Times New Roman" w:eastAsia="Times New Roman" w:hAnsi="Times New Roman" w:cs="Times New Roman"/>
          <w:color w:val="000000"/>
          <w:sz w:val="24"/>
          <w:szCs w:val="24"/>
        </w:rPr>
        <w:lastRenderedPageBreak/>
        <w:t xml:space="preserve">The following </w:t>
      </w:r>
      <w:r>
        <w:rPr>
          <w:rFonts w:ascii="Times New Roman" w:eastAsia="Times New Roman" w:hAnsi="Times New Roman" w:cs="Times New Roman"/>
          <w:color w:val="000000"/>
          <w:sz w:val="24"/>
          <w:szCs w:val="24"/>
        </w:rPr>
        <w:t>year</w:t>
      </w:r>
      <w:r w:rsidRPr="00DC16B7">
        <w:rPr>
          <w:rFonts w:ascii="Times New Roman" w:eastAsia="Times New Roman" w:hAnsi="Times New Roman" w:cs="Times New Roman"/>
          <w:color w:val="000000"/>
          <w:sz w:val="24"/>
          <w:szCs w:val="24"/>
        </w:rPr>
        <w:t xml:space="preserve"> of the Gregorian Calendar are the approximate equivalent to the </w:t>
      </w:r>
      <w:r>
        <w:rPr>
          <w:rFonts w:ascii="Times New Roman" w:eastAsia="Times New Roman" w:hAnsi="Times New Roman" w:cs="Times New Roman"/>
          <w:color w:val="000000"/>
          <w:sz w:val="24"/>
          <w:szCs w:val="24"/>
        </w:rPr>
        <w:t xml:space="preserve">years </w:t>
      </w:r>
      <w:proofErr w:type="gramStart"/>
      <w:r w:rsidRPr="00DC16B7">
        <w:rPr>
          <w:rFonts w:ascii="Times New Roman" w:eastAsia="Times New Roman" w:hAnsi="Times New Roman" w:cs="Times New Roman"/>
          <w:color w:val="000000"/>
          <w:sz w:val="24"/>
          <w:szCs w:val="24"/>
        </w:rPr>
        <w:t>of  the</w:t>
      </w:r>
      <w:proofErr w:type="gramEnd"/>
      <w:r w:rsidRPr="00DC16B7">
        <w:rPr>
          <w:rFonts w:ascii="Times New Roman" w:eastAsia="Times New Roman" w:hAnsi="Times New Roman" w:cs="Times New Roman"/>
          <w:color w:val="000000"/>
          <w:sz w:val="24"/>
          <w:szCs w:val="24"/>
        </w:rPr>
        <w:t xml:space="preserve"> Nepalese Calendar:</w:t>
      </w:r>
    </w:p>
    <w:tbl>
      <w:tblPr>
        <w:tblW w:w="9355" w:type="dxa"/>
        <w:tblLook w:val="04A0" w:firstRow="1" w:lastRow="0" w:firstColumn="1" w:lastColumn="0" w:noHBand="0" w:noVBand="1"/>
      </w:tblPr>
      <w:tblGrid>
        <w:gridCol w:w="1525"/>
        <w:gridCol w:w="1530"/>
        <w:gridCol w:w="1620"/>
        <w:gridCol w:w="1530"/>
        <w:gridCol w:w="1620"/>
        <w:gridCol w:w="1530"/>
      </w:tblGrid>
      <w:tr w:rsidR="00A27E31" w:rsidRPr="00A27E31" w14:paraId="742719C6" w14:textId="77777777" w:rsidTr="00A27E31">
        <w:trPr>
          <w:trHeight w:val="288"/>
        </w:trPr>
        <w:tc>
          <w:tcPr>
            <w:tcW w:w="152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0F5F1B"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English Year</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5AC04EF2"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Nepali Year</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1EA18656"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English Year</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35AB64B7"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Nepali Year</w:t>
            </w:r>
          </w:p>
        </w:tc>
        <w:tc>
          <w:tcPr>
            <w:tcW w:w="1620" w:type="dxa"/>
            <w:tcBorders>
              <w:top w:val="single" w:sz="4" w:space="0" w:color="auto"/>
              <w:left w:val="nil"/>
              <w:bottom w:val="single" w:sz="4" w:space="0" w:color="auto"/>
              <w:right w:val="single" w:sz="4" w:space="0" w:color="auto"/>
            </w:tcBorders>
            <w:shd w:val="clear" w:color="000000" w:fill="FFFFFF"/>
            <w:noWrap/>
            <w:vAlign w:val="center"/>
            <w:hideMark/>
          </w:tcPr>
          <w:p w14:paraId="0B43814C"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English Year</w:t>
            </w:r>
          </w:p>
        </w:tc>
        <w:tc>
          <w:tcPr>
            <w:tcW w:w="1530" w:type="dxa"/>
            <w:tcBorders>
              <w:top w:val="single" w:sz="4" w:space="0" w:color="auto"/>
              <w:left w:val="nil"/>
              <w:bottom w:val="single" w:sz="4" w:space="0" w:color="auto"/>
              <w:right w:val="single" w:sz="4" w:space="0" w:color="auto"/>
            </w:tcBorders>
            <w:shd w:val="clear" w:color="000000" w:fill="FFFFFF"/>
            <w:noWrap/>
            <w:vAlign w:val="center"/>
            <w:hideMark/>
          </w:tcPr>
          <w:p w14:paraId="37C3F8A8" w14:textId="77777777" w:rsidR="00A27E31" w:rsidRPr="00A27E31" w:rsidRDefault="00A27E31" w:rsidP="00A27E31">
            <w:pPr>
              <w:spacing w:after="0" w:line="240" w:lineRule="auto"/>
              <w:jc w:val="center"/>
              <w:rPr>
                <w:rFonts w:ascii="Times New Roman" w:eastAsia="Times New Roman" w:hAnsi="Times New Roman" w:cs="Times New Roman"/>
                <w:b/>
                <w:bCs/>
                <w:szCs w:val="22"/>
              </w:rPr>
            </w:pPr>
            <w:r w:rsidRPr="00A27E31">
              <w:rPr>
                <w:rFonts w:ascii="Times New Roman" w:eastAsia="Times New Roman" w:hAnsi="Times New Roman" w:cs="Times New Roman"/>
                <w:b/>
                <w:bCs/>
                <w:szCs w:val="22"/>
              </w:rPr>
              <w:t>Nepali Year</w:t>
            </w:r>
          </w:p>
        </w:tc>
      </w:tr>
      <w:tr w:rsidR="00A27E31" w:rsidRPr="00A27E31" w14:paraId="7942FA0B"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1B14AB7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1964/65</w:t>
            </w:r>
          </w:p>
        </w:tc>
        <w:tc>
          <w:tcPr>
            <w:tcW w:w="1530" w:type="dxa"/>
            <w:tcBorders>
              <w:top w:val="nil"/>
              <w:left w:val="nil"/>
              <w:bottom w:val="single" w:sz="4" w:space="0" w:color="auto"/>
              <w:right w:val="single" w:sz="4" w:space="0" w:color="auto"/>
            </w:tcBorders>
            <w:shd w:val="clear" w:color="000000" w:fill="FFFFFF"/>
            <w:noWrap/>
            <w:vAlign w:val="center"/>
            <w:hideMark/>
          </w:tcPr>
          <w:p w14:paraId="03034C8D"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2021/22</w:t>
            </w:r>
          </w:p>
        </w:tc>
        <w:tc>
          <w:tcPr>
            <w:tcW w:w="1620" w:type="dxa"/>
            <w:tcBorders>
              <w:top w:val="nil"/>
              <w:left w:val="nil"/>
              <w:bottom w:val="single" w:sz="4" w:space="0" w:color="auto"/>
              <w:right w:val="single" w:sz="4" w:space="0" w:color="auto"/>
            </w:tcBorders>
            <w:shd w:val="clear" w:color="000000" w:fill="FFFFFF"/>
            <w:noWrap/>
            <w:vAlign w:val="center"/>
            <w:hideMark/>
          </w:tcPr>
          <w:p w14:paraId="309C7FE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1984/85</w:t>
            </w:r>
          </w:p>
        </w:tc>
        <w:tc>
          <w:tcPr>
            <w:tcW w:w="1530" w:type="dxa"/>
            <w:tcBorders>
              <w:top w:val="nil"/>
              <w:left w:val="nil"/>
              <w:bottom w:val="single" w:sz="4" w:space="0" w:color="auto"/>
              <w:right w:val="single" w:sz="4" w:space="0" w:color="auto"/>
            </w:tcBorders>
            <w:shd w:val="clear" w:color="000000" w:fill="FFFFFF"/>
            <w:noWrap/>
            <w:vAlign w:val="center"/>
            <w:hideMark/>
          </w:tcPr>
          <w:p w14:paraId="7EE3DA7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2041/42</w:t>
            </w:r>
          </w:p>
        </w:tc>
        <w:tc>
          <w:tcPr>
            <w:tcW w:w="1620" w:type="dxa"/>
            <w:tcBorders>
              <w:top w:val="nil"/>
              <w:left w:val="nil"/>
              <w:bottom w:val="single" w:sz="4" w:space="0" w:color="auto"/>
              <w:right w:val="single" w:sz="4" w:space="0" w:color="auto"/>
            </w:tcBorders>
            <w:shd w:val="clear" w:color="000000" w:fill="FFFFFF"/>
            <w:noWrap/>
            <w:vAlign w:val="center"/>
            <w:hideMark/>
          </w:tcPr>
          <w:p w14:paraId="06403F3A"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2004/5</w:t>
            </w:r>
          </w:p>
        </w:tc>
        <w:tc>
          <w:tcPr>
            <w:tcW w:w="1530" w:type="dxa"/>
            <w:tcBorders>
              <w:top w:val="nil"/>
              <w:left w:val="nil"/>
              <w:bottom w:val="single" w:sz="4" w:space="0" w:color="auto"/>
              <w:right w:val="single" w:sz="4" w:space="0" w:color="auto"/>
            </w:tcBorders>
            <w:shd w:val="clear" w:color="000000" w:fill="FFFFFF"/>
            <w:noWrap/>
            <w:vAlign w:val="center"/>
            <w:hideMark/>
          </w:tcPr>
          <w:p w14:paraId="69C658A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2061/62</w:t>
            </w:r>
          </w:p>
        </w:tc>
      </w:tr>
      <w:tr w:rsidR="00A27E31" w:rsidRPr="00A27E31" w14:paraId="10A57C72"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197F64D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1965/66</w:t>
            </w:r>
          </w:p>
        </w:tc>
        <w:tc>
          <w:tcPr>
            <w:tcW w:w="1530" w:type="dxa"/>
            <w:tcBorders>
              <w:top w:val="nil"/>
              <w:left w:val="nil"/>
              <w:bottom w:val="single" w:sz="4" w:space="0" w:color="auto"/>
              <w:right w:val="single" w:sz="4" w:space="0" w:color="auto"/>
            </w:tcBorders>
            <w:shd w:val="clear" w:color="000000" w:fill="FFFFFF"/>
            <w:noWrap/>
            <w:vAlign w:val="center"/>
            <w:hideMark/>
          </w:tcPr>
          <w:p w14:paraId="474D6FA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2022/23</w:t>
            </w:r>
          </w:p>
        </w:tc>
        <w:tc>
          <w:tcPr>
            <w:tcW w:w="1620" w:type="dxa"/>
            <w:tcBorders>
              <w:top w:val="nil"/>
              <w:left w:val="nil"/>
              <w:bottom w:val="single" w:sz="4" w:space="0" w:color="auto"/>
              <w:right w:val="single" w:sz="4" w:space="0" w:color="auto"/>
            </w:tcBorders>
            <w:shd w:val="clear" w:color="000000" w:fill="FFFFFF"/>
            <w:noWrap/>
            <w:vAlign w:val="center"/>
            <w:hideMark/>
          </w:tcPr>
          <w:p w14:paraId="00C0BC0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1985/86</w:t>
            </w:r>
          </w:p>
        </w:tc>
        <w:tc>
          <w:tcPr>
            <w:tcW w:w="1530" w:type="dxa"/>
            <w:tcBorders>
              <w:top w:val="nil"/>
              <w:left w:val="nil"/>
              <w:bottom w:val="single" w:sz="4" w:space="0" w:color="auto"/>
              <w:right w:val="single" w:sz="4" w:space="0" w:color="auto"/>
            </w:tcBorders>
            <w:shd w:val="clear" w:color="000000" w:fill="FFFFFF"/>
            <w:noWrap/>
            <w:vAlign w:val="center"/>
            <w:hideMark/>
          </w:tcPr>
          <w:p w14:paraId="7CF9022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2042/43</w:t>
            </w:r>
          </w:p>
        </w:tc>
        <w:tc>
          <w:tcPr>
            <w:tcW w:w="1620" w:type="dxa"/>
            <w:tcBorders>
              <w:top w:val="nil"/>
              <w:left w:val="nil"/>
              <w:bottom w:val="single" w:sz="4" w:space="0" w:color="auto"/>
              <w:right w:val="single" w:sz="4" w:space="0" w:color="auto"/>
            </w:tcBorders>
            <w:shd w:val="clear" w:color="000000" w:fill="FFFFFF"/>
            <w:noWrap/>
            <w:vAlign w:val="center"/>
            <w:hideMark/>
          </w:tcPr>
          <w:p w14:paraId="77D5385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2005/6</w:t>
            </w:r>
          </w:p>
        </w:tc>
        <w:tc>
          <w:tcPr>
            <w:tcW w:w="1530" w:type="dxa"/>
            <w:tcBorders>
              <w:top w:val="nil"/>
              <w:left w:val="nil"/>
              <w:bottom w:val="single" w:sz="4" w:space="0" w:color="auto"/>
              <w:right w:val="single" w:sz="4" w:space="0" w:color="auto"/>
            </w:tcBorders>
            <w:shd w:val="clear" w:color="000000" w:fill="FFFFFF"/>
            <w:noWrap/>
            <w:vAlign w:val="center"/>
            <w:hideMark/>
          </w:tcPr>
          <w:p w14:paraId="49DF254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2062/63</w:t>
            </w:r>
          </w:p>
        </w:tc>
      </w:tr>
      <w:tr w:rsidR="00A27E31" w:rsidRPr="00A27E31" w14:paraId="4425B9ED"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37A3D39E"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1966/67</w:t>
            </w:r>
          </w:p>
        </w:tc>
        <w:tc>
          <w:tcPr>
            <w:tcW w:w="1530" w:type="dxa"/>
            <w:tcBorders>
              <w:top w:val="nil"/>
              <w:left w:val="nil"/>
              <w:bottom w:val="single" w:sz="4" w:space="0" w:color="auto"/>
              <w:right w:val="single" w:sz="4" w:space="0" w:color="auto"/>
            </w:tcBorders>
            <w:shd w:val="clear" w:color="000000" w:fill="FFFFFF"/>
            <w:noWrap/>
            <w:vAlign w:val="center"/>
            <w:hideMark/>
          </w:tcPr>
          <w:p w14:paraId="22FA22B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2023/24</w:t>
            </w:r>
          </w:p>
        </w:tc>
        <w:tc>
          <w:tcPr>
            <w:tcW w:w="1620" w:type="dxa"/>
            <w:tcBorders>
              <w:top w:val="nil"/>
              <w:left w:val="nil"/>
              <w:bottom w:val="single" w:sz="4" w:space="0" w:color="auto"/>
              <w:right w:val="single" w:sz="4" w:space="0" w:color="auto"/>
            </w:tcBorders>
            <w:shd w:val="clear" w:color="000000" w:fill="FFFFFF"/>
            <w:noWrap/>
            <w:vAlign w:val="center"/>
            <w:hideMark/>
          </w:tcPr>
          <w:p w14:paraId="7111FFB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1986/87</w:t>
            </w:r>
          </w:p>
        </w:tc>
        <w:tc>
          <w:tcPr>
            <w:tcW w:w="1530" w:type="dxa"/>
            <w:tcBorders>
              <w:top w:val="nil"/>
              <w:left w:val="nil"/>
              <w:bottom w:val="single" w:sz="4" w:space="0" w:color="auto"/>
              <w:right w:val="single" w:sz="4" w:space="0" w:color="auto"/>
            </w:tcBorders>
            <w:shd w:val="clear" w:color="000000" w:fill="FFFFFF"/>
            <w:noWrap/>
            <w:vAlign w:val="center"/>
            <w:hideMark/>
          </w:tcPr>
          <w:p w14:paraId="5A8D309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2043/44</w:t>
            </w:r>
          </w:p>
        </w:tc>
        <w:tc>
          <w:tcPr>
            <w:tcW w:w="1620" w:type="dxa"/>
            <w:tcBorders>
              <w:top w:val="nil"/>
              <w:left w:val="nil"/>
              <w:bottom w:val="single" w:sz="4" w:space="0" w:color="auto"/>
              <w:right w:val="single" w:sz="4" w:space="0" w:color="auto"/>
            </w:tcBorders>
            <w:shd w:val="clear" w:color="000000" w:fill="FFFFFF"/>
            <w:noWrap/>
            <w:vAlign w:val="center"/>
            <w:hideMark/>
          </w:tcPr>
          <w:p w14:paraId="758E8BA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2006/7</w:t>
            </w:r>
          </w:p>
        </w:tc>
        <w:tc>
          <w:tcPr>
            <w:tcW w:w="1530" w:type="dxa"/>
            <w:tcBorders>
              <w:top w:val="nil"/>
              <w:left w:val="nil"/>
              <w:bottom w:val="single" w:sz="4" w:space="0" w:color="auto"/>
              <w:right w:val="single" w:sz="4" w:space="0" w:color="auto"/>
            </w:tcBorders>
            <w:shd w:val="clear" w:color="000000" w:fill="FFFFFF"/>
            <w:noWrap/>
            <w:vAlign w:val="center"/>
            <w:hideMark/>
          </w:tcPr>
          <w:p w14:paraId="788FEA8A"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2063/64</w:t>
            </w:r>
          </w:p>
        </w:tc>
      </w:tr>
      <w:tr w:rsidR="00A27E31" w:rsidRPr="00A27E31" w14:paraId="139F1383"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65A946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1967/68</w:t>
            </w:r>
          </w:p>
        </w:tc>
        <w:tc>
          <w:tcPr>
            <w:tcW w:w="1530" w:type="dxa"/>
            <w:tcBorders>
              <w:top w:val="nil"/>
              <w:left w:val="nil"/>
              <w:bottom w:val="single" w:sz="4" w:space="0" w:color="auto"/>
              <w:right w:val="single" w:sz="4" w:space="0" w:color="auto"/>
            </w:tcBorders>
            <w:shd w:val="clear" w:color="000000" w:fill="FFFFFF"/>
            <w:noWrap/>
            <w:vAlign w:val="center"/>
            <w:hideMark/>
          </w:tcPr>
          <w:p w14:paraId="0BFD5047"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2024/25</w:t>
            </w:r>
          </w:p>
        </w:tc>
        <w:tc>
          <w:tcPr>
            <w:tcW w:w="1620" w:type="dxa"/>
            <w:tcBorders>
              <w:top w:val="nil"/>
              <w:left w:val="nil"/>
              <w:bottom w:val="single" w:sz="4" w:space="0" w:color="auto"/>
              <w:right w:val="single" w:sz="4" w:space="0" w:color="auto"/>
            </w:tcBorders>
            <w:shd w:val="clear" w:color="000000" w:fill="FFFFFF"/>
            <w:noWrap/>
            <w:vAlign w:val="center"/>
            <w:hideMark/>
          </w:tcPr>
          <w:p w14:paraId="0FFD6147"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1987/88</w:t>
            </w:r>
          </w:p>
        </w:tc>
        <w:tc>
          <w:tcPr>
            <w:tcW w:w="1530" w:type="dxa"/>
            <w:tcBorders>
              <w:top w:val="nil"/>
              <w:left w:val="nil"/>
              <w:bottom w:val="single" w:sz="4" w:space="0" w:color="auto"/>
              <w:right w:val="single" w:sz="4" w:space="0" w:color="auto"/>
            </w:tcBorders>
            <w:shd w:val="clear" w:color="000000" w:fill="FFFFFF"/>
            <w:noWrap/>
            <w:vAlign w:val="center"/>
            <w:hideMark/>
          </w:tcPr>
          <w:p w14:paraId="06899E17"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2044/45</w:t>
            </w:r>
          </w:p>
        </w:tc>
        <w:tc>
          <w:tcPr>
            <w:tcW w:w="1620" w:type="dxa"/>
            <w:tcBorders>
              <w:top w:val="nil"/>
              <w:left w:val="nil"/>
              <w:bottom w:val="single" w:sz="4" w:space="0" w:color="auto"/>
              <w:right w:val="single" w:sz="4" w:space="0" w:color="auto"/>
            </w:tcBorders>
            <w:shd w:val="clear" w:color="000000" w:fill="FFFFFF"/>
            <w:noWrap/>
            <w:vAlign w:val="center"/>
            <w:hideMark/>
          </w:tcPr>
          <w:p w14:paraId="68827BC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2007/8</w:t>
            </w:r>
          </w:p>
        </w:tc>
        <w:tc>
          <w:tcPr>
            <w:tcW w:w="1530" w:type="dxa"/>
            <w:tcBorders>
              <w:top w:val="nil"/>
              <w:left w:val="nil"/>
              <w:bottom w:val="single" w:sz="4" w:space="0" w:color="auto"/>
              <w:right w:val="single" w:sz="4" w:space="0" w:color="auto"/>
            </w:tcBorders>
            <w:shd w:val="clear" w:color="000000" w:fill="FFFFFF"/>
            <w:noWrap/>
            <w:vAlign w:val="center"/>
            <w:hideMark/>
          </w:tcPr>
          <w:p w14:paraId="70D417B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2064/65</w:t>
            </w:r>
          </w:p>
        </w:tc>
      </w:tr>
      <w:tr w:rsidR="00A27E31" w:rsidRPr="00A27E31" w14:paraId="0924C5F8"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8BC537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1968/69</w:t>
            </w:r>
          </w:p>
        </w:tc>
        <w:tc>
          <w:tcPr>
            <w:tcW w:w="1530" w:type="dxa"/>
            <w:tcBorders>
              <w:top w:val="nil"/>
              <w:left w:val="nil"/>
              <w:bottom w:val="single" w:sz="4" w:space="0" w:color="auto"/>
              <w:right w:val="single" w:sz="4" w:space="0" w:color="auto"/>
            </w:tcBorders>
            <w:shd w:val="clear" w:color="000000" w:fill="FFFFFF"/>
            <w:noWrap/>
            <w:vAlign w:val="center"/>
            <w:hideMark/>
          </w:tcPr>
          <w:p w14:paraId="4BDA017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2025/26</w:t>
            </w:r>
          </w:p>
        </w:tc>
        <w:tc>
          <w:tcPr>
            <w:tcW w:w="1620" w:type="dxa"/>
            <w:tcBorders>
              <w:top w:val="nil"/>
              <w:left w:val="nil"/>
              <w:bottom w:val="single" w:sz="4" w:space="0" w:color="auto"/>
              <w:right w:val="single" w:sz="4" w:space="0" w:color="auto"/>
            </w:tcBorders>
            <w:shd w:val="clear" w:color="000000" w:fill="FFFFFF"/>
            <w:noWrap/>
            <w:vAlign w:val="center"/>
            <w:hideMark/>
          </w:tcPr>
          <w:p w14:paraId="0578511D"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1988/89</w:t>
            </w:r>
          </w:p>
        </w:tc>
        <w:tc>
          <w:tcPr>
            <w:tcW w:w="1530" w:type="dxa"/>
            <w:tcBorders>
              <w:top w:val="nil"/>
              <w:left w:val="nil"/>
              <w:bottom w:val="single" w:sz="4" w:space="0" w:color="auto"/>
              <w:right w:val="single" w:sz="4" w:space="0" w:color="auto"/>
            </w:tcBorders>
            <w:shd w:val="clear" w:color="000000" w:fill="FFFFFF"/>
            <w:noWrap/>
            <w:vAlign w:val="center"/>
            <w:hideMark/>
          </w:tcPr>
          <w:p w14:paraId="73CC6F3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2045/46</w:t>
            </w:r>
          </w:p>
        </w:tc>
        <w:tc>
          <w:tcPr>
            <w:tcW w:w="1620" w:type="dxa"/>
            <w:tcBorders>
              <w:top w:val="nil"/>
              <w:left w:val="nil"/>
              <w:bottom w:val="single" w:sz="4" w:space="0" w:color="auto"/>
              <w:right w:val="single" w:sz="4" w:space="0" w:color="auto"/>
            </w:tcBorders>
            <w:shd w:val="clear" w:color="000000" w:fill="FFFFFF"/>
            <w:noWrap/>
            <w:vAlign w:val="center"/>
            <w:hideMark/>
          </w:tcPr>
          <w:p w14:paraId="04D2AAB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2008/9</w:t>
            </w:r>
          </w:p>
        </w:tc>
        <w:tc>
          <w:tcPr>
            <w:tcW w:w="1530" w:type="dxa"/>
            <w:tcBorders>
              <w:top w:val="nil"/>
              <w:left w:val="nil"/>
              <w:bottom w:val="single" w:sz="4" w:space="0" w:color="auto"/>
              <w:right w:val="single" w:sz="4" w:space="0" w:color="auto"/>
            </w:tcBorders>
            <w:shd w:val="clear" w:color="000000" w:fill="FFFFFF"/>
            <w:noWrap/>
            <w:vAlign w:val="center"/>
            <w:hideMark/>
          </w:tcPr>
          <w:p w14:paraId="20EB97A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2065/66</w:t>
            </w:r>
          </w:p>
        </w:tc>
      </w:tr>
      <w:tr w:rsidR="00A27E31" w:rsidRPr="00A27E31" w14:paraId="7A3D200F"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62CB83B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1969/70</w:t>
            </w:r>
          </w:p>
        </w:tc>
        <w:tc>
          <w:tcPr>
            <w:tcW w:w="1530" w:type="dxa"/>
            <w:tcBorders>
              <w:top w:val="nil"/>
              <w:left w:val="nil"/>
              <w:bottom w:val="single" w:sz="4" w:space="0" w:color="auto"/>
              <w:right w:val="single" w:sz="4" w:space="0" w:color="auto"/>
            </w:tcBorders>
            <w:shd w:val="clear" w:color="000000" w:fill="FFFFFF"/>
            <w:noWrap/>
            <w:vAlign w:val="center"/>
            <w:hideMark/>
          </w:tcPr>
          <w:p w14:paraId="3488443E"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2026/27</w:t>
            </w:r>
          </w:p>
        </w:tc>
        <w:tc>
          <w:tcPr>
            <w:tcW w:w="1620" w:type="dxa"/>
            <w:tcBorders>
              <w:top w:val="nil"/>
              <w:left w:val="nil"/>
              <w:bottom w:val="single" w:sz="4" w:space="0" w:color="auto"/>
              <w:right w:val="single" w:sz="4" w:space="0" w:color="auto"/>
            </w:tcBorders>
            <w:shd w:val="clear" w:color="000000" w:fill="FFFFFF"/>
            <w:noWrap/>
            <w:vAlign w:val="center"/>
            <w:hideMark/>
          </w:tcPr>
          <w:p w14:paraId="6AAECCA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1989/90</w:t>
            </w:r>
          </w:p>
        </w:tc>
        <w:tc>
          <w:tcPr>
            <w:tcW w:w="1530" w:type="dxa"/>
            <w:tcBorders>
              <w:top w:val="nil"/>
              <w:left w:val="nil"/>
              <w:bottom w:val="single" w:sz="4" w:space="0" w:color="auto"/>
              <w:right w:val="single" w:sz="4" w:space="0" w:color="auto"/>
            </w:tcBorders>
            <w:shd w:val="clear" w:color="000000" w:fill="FFFFFF"/>
            <w:noWrap/>
            <w:vAlign w:val="center"/>
            <w:hideMark/>
          </w:tcPr>
          <w:p w14:paraId="4EEECDA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2046/47</w:t>
            </w:r>
          </w:p>
        </w:tc>
        <w:tc>
          <w:tcPr>
            <w:tcW w:w="1620" w:type="dxa"/>
            <w:tcBorders>
              <w:top w:val="nil"/>
              <w:left w:val="nil"/>
              <w:bottom w:val="single" w:sz="4" w:space="0" w:color="auto"/>
              <w:right w:val="single" w:sz="4" w:space="0" w:color="auto"/>
            </w:tcBorders>
            <w:shd w:val="clear" w:color="000000" w:fill="FFFFFF"/>
            <w:noWrap/>
            <w:vAlign w:val="center"/>
            <w:hideMark/>
          </w:tcPr>
          <w:p w14:paraId="3A538FF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2009/10</w:t>
            </w:r>
          </w:p>
        </w:tc>
        <w:tc>
          <w:tcPr>
            <w:tcW w:w="1530" w:type="dxa"/>
            <w:tcBorders>
              <w:top w:val="nil"/>
              <w:left w:val="nil"/>
              <w:bottom w:val="single" w:sz="4" w:space="0" w:color="auto"/>
              <w:right w:val="single" w:sz="4" w:space="0" w:color="auto"/>
            </w:tcBorders>
            <w:shd w:val="clear" w:color="000000" w:fill="FFFFFF"/>
            <w:noWrap/>
            <w:vAlign w:val="center"/>
            <w:hideMark/>
          </w:tcPr>
          <w:p w14:paraId="32C63DC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2066/67</w:t>
            </w:r>
          </w:p>
        </w:tc>
      </w:tr>
      <w:tr w:rsidR="00A27E31" w:rsidRPr="00A27E31" w14:paraId="6FBB281C"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1603C9B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1970/71</w:t>
            </w:r>
          </w:p>
        </w:tc>
        <w:tc>
          <w:tcPr>
            <w:tcW w:w="1530" w:type="dxa"/>
            <w:tcBorders>
              <w:top w:val="nil"/>
              <w:left w:val="nil"/>
              <w:bottom w:val="single" w:sz="4" w:space="0" w:color="auto"/>
              <w:right w:val="single" w:sz="4" w:space="0" w:color="auto"/>
            </w:tcBorders>
            <w:shd w:val="clear" w:color="000000" w:fill="FFFFFF"/>
            <w:noWrap/>
            <w:vAlign w:val="center"/>
            <w:hideMark/>
          </w:tcPr>
          <w:p w14:paraId="2A5DA16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2027/28</w:t>
            </w:r>
          </w:p>
        </w:tc>
        <w:tc>
          <w:tcPr>
            <w:tcW w:w="1620" w:type="dxa"/>
            <w:tcBorders>
              <w:top w:val="nil"/>
              <w:left w:val="nil"/>
              <w:bottom w:val="single" w:sz="4" w:space="0" w:color="auto"/>
              <w:right w:val="single" w:sz="4" w:space="0" w:color="auto"/>
            </w:tcBorders>
            <w:shd w:val="clear" w:color="000000" w:fill="FFFFFF"/>
            <w:noWrap/>
            <w:vAlign w:val="center"/>
            <w:hideMark/>
          </w:tcPr>
          <w:p w14:paraId="6504FFC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1990/91</w:t>
            </w:r>
          </w:p>
        </w:tc>
        <w:tc>
          <w:tcPr>
            <w:tcW w:w="1530" w:type="dxa"/>
            <w:tcBorders>
              <w:top w:val="nil"/>
              <w:left w:val="nil"/>
              <w:bottom w:val="single" w:sz="4" w:space="0" w:color="auto"/>
              <w:right w:val="single" w:sz="4" w:space="0" w:color="auto"/>
            </w:tcBorders>
            <w:shd w:val="clear" w:color="000000" w:fill="FFFFFF"/>
            <w:noWrap/>
            <w:vAlign w:val="center"/>
            <w:hideMark/>
          </w:tcPr>
          <w:p w14:paraId="0BD51A3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2047/48</w:t>
            </w:r>
          </w:p>
        </w:tc>
        <w:tc>
          <w:tcPr>
            <w:tcW w:w="1620" w:type="dxa"/>
            <w:tcBorders>
              <w:top w:val="nil"/>
              <w:left w:val="nil"/>
              <w:bottom w:val="single" w:sz="4" w:space="0" w:color="auto"/>
              <w:right w:val="single" w:sz="4" w:space="0" w:color="auto"/>
            </w:tcBorders>
            <w:shd w:val="clear" w:color="000000" w:fill="FFFFFF"/>
            <w:noWrap/>
            <w:vAlign w:val="center"/>
            <w:hideMark/>
          </w:tcPr>
          <w:p w14:paraId="095C385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2010/11</w:t>
            </w:r>
          </w:p>
        </w:tc>
        <w:tc>
          <w:tcPr>
            <w:tcW w:w="1530" w:type="dxa"/>
            <w:tcBorders>
              <w:top w:val="nil"/>
              <w:left w:val="nil"/>
              <w:bottom w:val="single" w:sz="4" w:space="0" w:color="auto"/>
              <w:right w:val="single" w:sz="4" w:space="0" w:color="auto"/>
            </w:tcBorders>
            <w:shd w:val="clear" w:color="000000" w:fill="FFFFFF"/>
            <w:noWrap/>
            <w:vAlign w:val="center"/>
            <w:hideMark/>
          </w:tcPr>
          <w:p w14:paraId="31E9C1C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2067/68</w:t>
            </w:r>
          </w:p>
        </w:tc>
      </w:tr>
      <w:tr w:rsidR="00A27E31" w:rsidRPr="00A27E31" w14:paraId="2ED9A9B9"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9FEA4F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1971/72</w:t>
            </w:r>
          </w:p>
        </w:tc>
        <w:tc>
          <w:tcPr>
            <w:tcW w:w="1530" w:type="dxa"/>
            <w:tcBorders>
              <w:top w:val="nil"/>
              <w:left w:val="nil"/>
              <w:bottom w:val="single" w:sz="4" w:space="0" w:color="auto"/>
              <w:right w:val="single" w:sz="4" w:space="0" w:color="auto"/>
            </w:tcBorders>
            <w:shd w:val="clear" w:color="000000" w:fill="FFFFFF"/>
            <w:noWrap/>
            <w:vAlign w:val="center"/>
            <w:hideMark/>
          </w:tcPr>
          <w:p w14:paraId="390AAB9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2028/29</w:t>
            </w:r>
          </w:p>
        </w:tc>
        <w:tc>
          <w:tcPr>
            <w:tcW w:w="1620" w:type="dxa"/>
            <w:tcBorders>
              <w:top w:val="nil"/>
              <w:left w:val="nil"/>
              <w:bottom w:val="single" w:sz="4" w:space="0" w:color="auto"/>
              <w:right w:val="single" w:sz="4" w:space="0" w:color="auto"/>
            </w:tcBorders>
            <w:shd w:val="clear" w:color="000000" w:fill="FFFFFF"/>
            <w:noWrap/>
            <w:vAlign w:val="center"/>
            <w:hideMark/>
          </w:tcPr>
          <w:p w14:paraId="6966557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1991/92</w:t>
            </w:r>
          </w:p>
        </w:tc>
        <w:tc>
          <w:tcPr>
            <w:tcW w:w="1530" w:type="dxa"/>
            <w:tcBorders>
              <w:top w:val="nil"/>
              <w:left w:val="nil"/>
              <w:bottom w:val="single" w:sz="4" w:space="0" w:color="auto"/>
              <w:right w:val="single" w:sz="4" w:space="0" w:color="auto"/>
            </w:tcBorders>
            <w:shd w:val="clear" w:color="000000" w:fill="FFFFFF"/>
            <w:noWrap/>
            <w:vAlign w:val="center"/>
            <w:hideMark/>
          </w:tcPr>
          <w:p w14:paraId="15E98F4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2048/49</w:t>
            </w:r>
          </w:p>
        </w:tc>
        <w:tc>
          <w:tcPr>
            <w:tcW w:w="1620" w:type="dxa"/>
            <w:tcBorders>
              <w:top w:val="nil"/>
              <w:left w:val="nil"/>
              <w:bottom w:val="single" w:sz="4" w:space="0" w:color="auto"/>
              <w:right w:val="single" w:sz="4" w:space="0" w:color="auto"/>
            </w:tcBorders>
            <w:shd w:val="clear" w:color="000000" w:fill="FFFFFF"/>
            <w:noWrap/>
            <w:vAlign w:val="center"/>
            <w:hideMark/>
          </w:tcPr>
          <w:p w14:paraId="3C2935A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2011/12</w:t>
            </w:r>
          </w:p>
        </w:tc>
        <w:tc>
          <w:tcPr>
            <w:tcW w:w="1530" w:type="dxa"/>
            <w:tcBorders>
              <w:top w:val="nil"/>
              <w:left w:val="nil"/>
              <w:bottom w:val="single" w:sz="4" w:space="0" w:color="auto"/>
              <w:right w:val="single" w:sz="4" w:space="0" w:color="auto"/>
            </w:tcBorders>
            <w:shd w:val="clear" w:color="000000" w:fill="FFFFFF"/>
            <w:noWrap/>
            <w:vAlign w:val="center"/>
            <w:hideMark/>
          </w:tcPr>
          <w:p w14:paraId="13FB683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2068/69</w:t>
            </w:r>
          </w:p>
        </w:tc>
      </w:tr>
      <w:tr w:rsidR="00A27E31" w:rsidRPr="00A27E31" w14:paraId="29DC3040"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6F50EA5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1972/73</w:t>
            </w:r>
          </w:p>
        </w:tc>
        <w:tc>
          <w:tcPr>
            <w:tcW w:w="1530" w:type="dxa"/>
            <w:tcBorders>
              <w:top w:val="nil"/>
              <w:left w:val="nil"/>
              <w:bottom w:val="single" w:sz="4" w:space="0" w:color="auto"/>
              <w:right w:val="single" w:sz="4" w:space="0" w:color="auto"/>
            </w:tcBorders>
            <w:shd w:val="clear" w:color="000000" w:fill="FFFFFF"/>
            <w:noWrap/>
            <w:vAlign w:val="center"/>
            <w:hideMark/>
          </w:tcPr>
          <w:p w14:paraId="0E3AADB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2029/30</w:t>
            </w:r>
          </w:p>
        </w:tc>
        <w:tc>
          <w:tcPr>
            <w:tcW w:w="1620" w:type="dxa"/>
            <w:tcBorders>
              <w:top w:val="nil"/>
              <w:left w:val="nil"/>
              <w:bottom w:val="single" w:sz="4" w:space="0" w:color="auto"/>
              <w:right w:val="single" w:sz="4" w:space="0" w:color="auto"/>
            </w:tcBorders>
            <w:shd w:val="clear" w:color="000000" w:fill="FFFFFF"/>
            <w:noWrap/>
            <w:vAlign w:val="center"/>
            <w:hideMark/>
          </w:tcPr>
          <w:p w14:paraId="7C26786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1992/93</w:t>
            </w:r>
          </w:p>
        </w:tc>
        <w:tc>
          <w:tcPr>
            <w:tcW w:w="1530" w:type="dxa"/>
            <w:tcBorders>
              <w:top w:val="nil"/>
              <w:left w:val="nil"/>
              <w:bottom w:val="single" w:sz="4" w:space="0" w:color="auto"/>
              <w:right w:val="single" w:sz="4" w:space="0" w:color="auto"/>
            </w:tcBorders>
            <w:shd w:val="clear" w:color="000000" w:fill="FFFFFF"/>
            <w:noWrap/>
            <w:vAlign w:val="center"/>
            <w:hideMark/>
          </w:tcPr>
          <w:p w14:paraId="6AE4FE9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2049/50</w:t>
            </w:r>
          </w:p>
        </w:tc>
        <w:tc>
          <w:tcPr>
            <w:tcW w:w="1620" w:type="dxa"/>
            <w:tcBorders>
              <w:top w:val="nil"/>
              <w:left w:val="nil"/>
              <w:bottom w:val="single" w:sz="4" w:space="0" w:color="auto"/>
              <w:right w:val="single" w:sz="4" w:space="0" w:color="auto"/>
            </w:tcBorders>
            <w:shd w:val="clear" w:color="000000" w:fill="FFFFFF"/>
            <w:noWrap/>
            <w:vAlign w:val="center"/>
            <w:hideMark/>
          </w:tcPr>
          <w:p w14:paraId="6E081A0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2012/13</w:t>
            </w:r>
          </w:p>
        </w:tc>
        <w:tc>
          <w:tcPr>
            <w:tcW w:w="1530" w:type="dxa"/>
            <w:tcBorders>
              <w:top w:val="nil"/>
              <w:left w:val="nil"/>
              <w:bottom w:val="single" w:sz="4" w:space="0" w:color="auto"/>
              <w:right w:val="single" w:sz="4" w:space="0" w:color="auto"/>
            </w:tcBorders>
            <w:shd w:val="clear" w:color="000000" w:fill="FFFFFF"/>
            <w:noWrap/>
            <w:vAlign w:val="center"/>
            <w:hideMark/>
          </w:tcPr>
          <w:p w14:paraId="47DAA44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2069/70</w:t>
            </w:r>
          </w:p>
        </w:tc>
      </w:tr>
      <w:tr w:rsidR="00A27E31" w:rsidRPr="00A27E31" w14:paraId="3B09E5A4"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F33CA88"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1973/74</w:t>
            </w:r>
          </w:p>
        </w:tc>
        <w:tc>
          <w:tcPr>
            <w:tcW w:w="1530" w:type="dxa"/>
            <w:tcBorders>
              <w:top w:val="nil"/>
              <w:left w:val="nil"/>
              <w:bottom w:val="single" w:sz="4" w:space="0" w:color="auto"/>
              <w:right w:val="single" w:sz="4" w:space="0" w:color="auto"/>
            </w:tcBorders>
            <w:shd w:val="clear" w:color="000000" w:fill="FFFFFF"/>
            <w:noWrap/>
            <w:vAlign w:val="center"/>
            <w:hideMark/>
          </w:tcPr>
          <w:p w14:paraId="00EDC7F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2030/31</w:t>
            </w:r>
          </w:p>
        </w:tc>
        <w:tc>
          <w:tcPr>
            <w:tcW w:w="1620" w:type="dxa"/>
            <w:tcBorders>
              <w:top w:val="nil"/>
              <w:left w:val="nil"/>
              <w:bottom w:val="single" w:sz="4" w:space="0" w:color="auto"/>
              <w:right w:val="single" w:sz="4" w:space="0" w:color="auto"/>
            </w:tcBorders>
            <w:shd w:val="clear" w:color="000000" w:fill="FFFFFF"/>
            <w:noWrap/>
            <w:vAlign w:val="center"/>
            <w:hideMark/>
          </w:tcPr>
          <w:p w14:paraId="3D1CC1E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1993/94</w:t>
            </w:r>
          </w:p>
        </w:tc>
        <w:tc>
          <w:tcPr>
            <w:tcW w:w="1530" w:type="dxa"/>
            <w:tcBorders>
              <w:top w:val="nil"/>
              <w:left w:val="nil"/>
              <w:bottom w:val="single" w:sz="4" w:space="0" w:color="auto"/>
              <w:right w:val="single" w:sz="4" w:space="0" w:color="auto"/>
            </w:tcBorders>
            <w:shd w:val="clear" w:color="000000" w:fill="FFFFFF"/>
            <w:noWrap/>
            <w:vAlign w:val="center"/>
            <w:hideMark/>
          </w:tcPr>
          <w:p w14:paraId="13482BE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2050/51</w:t>
            </w:r>
          </w:p>
        </w:tc>
        <w:tc>
          <w:tcPr>
            <w:tcW w:w="1620" w:type="dxa"/>
            <w:tcBorders>
              <w:top w:val="nil"/>
              <w:left w:val="nil"/>
              <w:bottom w:val="single" w:sz="4" w:space="0" w:color="auto"/>
              <w:right w:val="single" w:sz="4" w:space="0" w:color="auto"/>
            </w:tcBorders>
            <w:shd w:val="clear" w:color="000000" w:fill="FFFFFF"/>
            <w:noWrap/>
            <w:vAlign w:val="center"/>
            <w:hideMark/>
          </w:tcPr>
          <w:p w14:paraId="52C88EC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2013/14</w:t>
            </w:r>
          </w:p>
        </w:tc>
        <w:tc>
          <w:tcPr>
            <w:tcW w:w="1530" w:type="dxa"/>
            <w:tcBorders>
              <w:top w:val="nil"/>
              <w:left w:val="nil"/>
              <w:bottom w:val="single" w:sz="4" w:space="0" w:color="auto"/>
              <w:right w:val="single" w:sz="4" w:space="0" w:color="auto"/>
            </w:tcBorders>
            <w:shd w:val="clear" w:color="000000" w:fill="FFFFFF"/>
            <w:noWrap/>
            <w:vAlign w:val="center"/>
            <w:hideMark/>
          </w:tcPr>
          <w:p w14:paraId="7319ACD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2070/71</w:t>
            </w:r>
          </w:p>
        </w:tc>
      </w:tr>
      <w:tr w:rsidR="00A27E31" w:rsidRPr="00A27E31" w14:paraId="787D4EB5"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05BB9D8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1974/75</w:t>
            </w:r>
          </w:p>
        </w:tc>
        <w:tc>
          <w:tcPr>
            <w:tcW w:w="1530" w:type="dxa"/>
            <w:tcBorders>
              <w:top w:val="nil"/>
              <w:left w:val="nil"/>
              <w:bottom w:val="single" w:sz="4" w:space="0" w:color="auto"/>
              <w:right w:val="single" w:sz="4" w:space="0" w:color="auto"/>
            </w:tcBorders>
            <w:shd w:val="clear" w:color="000000" w:fill="FFFFFF"/>
            <w:noWrap/>
            <w:vAlign w:val="center"/>
            <w:hideMark/>
          </w:tcPr>
          <w:p w14:paraId="0996C21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2031/32</w:t>
            </w:r>
          </w:p>
        </w:tc>
        <w:tc>
          <w:tcPr>
            <w:tcW w:w="1620" w:type="dxa"/>
            <w:tcBorders>
              <w:top w:val="nil"/>
              <w:left w:val="nil"/>
              <w:bottom w:val="single" w:sz="4" w:space="0" w:color="auto"/>
              <w:right w:val="single" w:sz="4" w:space="0" w:color="auto"/>
            </w:tcBorders>
            <w:shd w:val="clear" w:color="000000" w:fill="FFFFFF"/>
            <w:noWrap/>
            <w:vAlign w:val="center"/>
            <w:hideMark/>
          </w:tcPr>
          <w:p w14:paraId="77A0F73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1994/95</w:t>
            </w:r>
          </w:p>
        </w:tc>
        <w:tc>
          <w:tcPr>
            <w:tcW w:w="1530" w:type="dxa"/>
            <w:tcBorders>
              <w:top w:val="nil"/>
              <w:left w:val="nil"/>
              <w:bottom w:val="single" w:sz="4" w:space="0" w:color="auto"/>
              <w:right w:val="single" w:sz="4" w:space="0" w:color="auto"/>
            </w:tcBorders>
            <w:shd w:val="clear" w:color="000000" w:fill="FFFFFF"/>
            <w:noWrap/>
            <w:vAlign w:val="center"/>
            <w:hideMark/>
          </w:tcPr>
          <w:p w14:paraId="7538294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2051/52</w:t>
            </w:r>
          </w:p>
        </w:tc>
        <w:tc>
          <w:tcPr>
            <w:tcW w:w="1620" w:type="dxa"/>
            <w:tcBorders>
              <w:top w:val="nil"/>
              <w:left w:val="nil"/>
              <w:bottom w:val="single" w:sz="4" w:space="0" w:color="auto"/>
              <w:right w:val="single" w:sz="4" w:space="0" w:color="auto"/>
            </w:tcBorders>
            <w:shd w:val="clear" w:color="000000" w:fill="FFFFFF"/>
            <w:noWrap/>
            <w:vAlign w:val="center"/>
            <w:hideMark/>
          </w:tcPr>
          <w:p w14:paraId="069398A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2014/15</w:t>
            </w:r>
          </w:p>
        </w:tc>
        <w:tc>
          <w:tcPr>
            <w:tcW w:w="1530" w:type="dxa"/>
            <w:tcBorders>
              <w:top w:val="nil"/>
              <w:left w:val="nil"/>
              <w:bottom w:val="single" w:sz="4" w:space="0" w:color="auto"/>
              <w:right w:val="single" w:sz="4" w:space="0" w:color="auto"/>
            </w:tcBorders>
            <w:shd w:val="clear" w:color="000000" w:fill="FFFFFF"/>
            <w:noWrap/>
            <w:vAlign w:val="center"/>
            <w:hideMark/>
          </w:tcPr>
          <w:p w14:paraId="67530F4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2071/72</w:t>
            </w:r>
          </w:p>
        </w:tc>
      </w:tr>
      <w:tr w:rsidR="00A27E31" w:rsidRPr="00A27E31" w14:paraId="0C3B4C26"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A417FFE"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1975/76</w:t>
            </w:r>
          </w:p>
        </w:tc>
        <w:tc>
          <w:tcPr>
            <w:tcW w:w="1530" w:type="dxa"/>
            <w:tcBorders>
              <w:top w:val="nil"/>
              <w:left w:val="nil"/>
              <w:bottom w:val="single" w:sz="4" w:space="0" w:color="auto"/>
              <w:right w:val="single" w:sz="4" w:space="0" w:color="auto"/>
            </w:tcBorders>
            <w:shd w:val="clear" w:color="000000" w:fill="FFFFFF"/>
            <w:noWrap/>
            <w:vAlign w:val="center"/>
            <w:hideMark/>
          </w:tcPr>
          <w:p w14:paraId="3DD8386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2032/33</w:t>
            </w:r>
          </w:p>
        </w:tc>
        <w:tc>
          <w:tcPr>
            <w:tcW w:w="1620" w:type="dxa"/>
            <w:tcBorders>
              <w:top w:val="nil"/>
              <w:left w:val="nil"/>
              <w:bottom w:val="single" w:sz="4" w:space="0" w:color="auto"/>
              <w:right w:val="single" w:sz="4" w:space="0" w:color="auto"/>
            </w:tcBorders>
            <w:shd w:val="clear" w:color="000000" w:fill="FFFFFF"/>
            <w:noWrap/>
            <w:vAlign w:val="center"/>
            <w:hideMark/>
          </w:tcPr>
          <w:p w14:paraId="2AF95888"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1995/96</w:t>
            </w:r>
          </w:p>
        </w:tc>
        <w:tc>
          <w:tcPr>
            <w:tcW w:w="1530" w:type="dxa"/>
            <w:tcBorders>
              <w:top w:val="nil"/>
              <w:left w:val="nil"/>
              <w:bottom w:val="single" w:sz="4" w:space="0" w:color="auto"/>
              <w:right w:val="single" w:sz="4" w:space="0" w:color="auto"/>
            </w:tcBorders>
            <w:shd w:val="clear" w:color="000000" w:fill="FFFFFF"/>
            <w:noWrap/>
            <w:vAlign w:val="center"/>
            <w:hideMark/>
          </w:tcPr>
          <w:p w14:paraId="3AC6365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2052/53</w:t>
            </w:r>
          </w:p>
        </w:tc>
        <w:tc>
          <w:tcPr>
            <w:tcW w:w="1620" w:type="dxa"/>
            <w:tcBorders>
              <w:top w:val="nil"/>
              <w:left w:val="nil"/>
              <w:bottom w:val="single" w:sz="4" w:space="0" w:color="auto"/>
              <w:right w:val="single" w:sz="4" w:space="0" w:color="auto"/>
            </w:tcBorders>
            <w:shd w:val="clear" w:color="000000" w:fill="FFFFFF"/>
            <w:noWrap/>
            <w:vAlign w:val="center"/>
            <w:hideMark/>
          </w:tcPr>
          <w:p w14:paraId="611EA44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2015/16</w:t>
            </w:r>
          </w:p>
        </w:tc>
        <w:tc>
          <w:tcPr>
            <w:tcW w:w="1530" w:type="dxa"/>
            <w:tcBorders>
              <w:top w:val="nil"/>
              <w:left w:val="nil"/>
              <w:bottom w:val="single" w:sz="4" w:space="0" w:color="auto"/>
              <w:right w:val="single" w:sz="4" w:space="0" w:color="auto"/>
            </w:tcBorders>
            <w:shd w:val="clear" w:color="000000" w:fill="FFFFFF"/>
            <w:noWrap/>
            <w:vAlign w:val="center"/>
            <w:hideMark/>
          </w:tcPr>
          <w:p w14:paraId="6F9041DA"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2072/73</w:t>
            </w:r>
          </w:p>
        </w:tc>
      </w:tr>
      <w:tr w:rsidR="00A27E31" w:rsidRPr="00A27E31" w14:paraId="2FD5F204"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9E4FC5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1976/77</w:t>
            </w:r>
          </w:p>
        </w:tc>
        <w:tc>
          <w:tcPr>
            <w:tcW w:w="1530" w:type="dxa"/>
            <w:tcBorders>
              <w:top w:val="nil"/>
              <w:left w:val="nil"/>
              <w:bottom w:val="single" w:sz="4" w:space="0" w:color="auto"/>
              <w:right w:val="single" w:sz="4" w:space="0" w:color="auto"/>
            </w:tcBorders>
            <w:shd w:val="clear" w:color="000000" w:fill="FFFFFF"/>
            <w:noWrap/>
            <w:vAlign w:val="center"/>
            <w:hideMark/>
          </w:tcPr>
          <w:p w14:paraId="40B1415D"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2033/34</w:t>
            </w:r>
          </w:p>
        </w:tc>
        <w:tc>
          <w:tcPr>
            <w:tcW w:w="1620" w:type="dxa"/>
            <w:tcBorders>
              <w:top w:val="nil"/>
              <w:left w:val="nil"/>
              <w:bottom w:val="single" w:sz="4" w:space="0" w:color="auto"/>
              <w:right w:val="single" w:sz="4" w:space="0" w:color="auto"/>
            </w:tcBorders>
            <w:shd w:val="clear" w:color="000000" w:fill="FFFFFF"/>
            <w:noWrap/>
            <w:vAlign w:val="center"/>
            <w:hideMark/>
          </w:tcPr>
          <w:p w14:paraId="6B25699E"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1996/97</w:t>
            </w:r>
          </w:p>
        </w:tc>
        <w:tc>
          <w:tcPr>
            <w:tcW w:w="1530" w:type="dxa"/>
            <w:tcBorders>
              <w:top w:val="nil"/>
              <w:left w:val="nil"/>
              <w:bottom w:val="single" w:sz="4" w:space="0" w:color="auto"/>
              <w:right w:val="single" w:sz="4" w:space="0" w:color="auto"/>
            </w:tcBorders>
            <w:shd w:val="clear" w:color="000000" w:fill="FFFFFF"/>
            <w:noWrap/>
            <w:vAlign w:val="center"/>
            <w:hideMark/>
          </w:tcPr>
          <w:p w14:paraId="1551D4A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2053/54</w:t>
            </w:r>
          </w:p>
        </w:tc>
        <w:tc>
          <w:tcPr>
            <w:tcW w:w="1620" w:type="dxa"/>
            <w:tcBorders>
              <w:top w:val="nil"/>
              <w:left w:val="nil"/>
              <w:bottom w:val="single" w:sz="4" w:space="0" w:color="auto"/>
              <w:right w:val="single" w:sz="4" w:space="0" w:color="auto"/>
            </w:tcBorders>
            <w:shd w:val="clear" w:color="000000" w:fill="FFFFFF"/>
            <w:noWrap/>
            <w:vAlign w:val="center"/>
            <w:hideMark/>
          </w:tcPr>
          <w:p w14:paraId="7F56CC4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2016/17</w:t>
            </w:r>
          </w:p>
        </w:tc>
        <w:tc>
          <w:tcPr>
            <w:tcW w:w="1530" w:type="dxa"/>
            <w:tcBorders>
              <w:top w:val="nil"/>
              <w:left w:val="nil"/>
              <w:bottom w:val="single" w:sz="4" w:space="0" w:color="auto"/>
              <w:right w:val="single" w:sz="4" w:space="0" w:color="auto"/>
            </w:tcBorders>
            <w:shd w:val="clear" w:color="000000" w:fill="FFFFFF"/>
            <w:noWrap/>
            <w:vAlign w:val="center"/>
            <w:hideMark/>
          </w:tcPr>
          <w:p w14:paraId="3FE7849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2073/74</w:t>
            </w:r>
          </w:p>
        </w:tc>
      </w:tr>
      <w:tr w:rsidR="00A27E31" w:rsidRPr="00A27E31" w14:paraId="56129A01"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3DB24B8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1977/78</w:t>
            </w:r>
          </w:p>
        </w:tc>
        <w:tc>
          <w:tcPr>
            <w:tcW w:w="1530" w:type="dxa"/>
            <w:tcBorders>
              <w:top w:val="nil"/>
              <w:left w:val="nil"/>
              <w:bottom w:val="single" w:sz="4" w:space="0" w:color="auto"/>
              <w:right w:val="single" w:sz="4" w:space="0" w:color="auto"/>
            </w:tcBorders>
            <w:shd w:val="clear" w:color="000000" w:fill="FFFFFF"/>
            <w:noWrap/>
            <w:vAlign w:val="center"/>
            <w:hideMark/>
          </w:tcPr>
          <w:p w14:paraId="7C08969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2034/35</w:t>
            </w:r>
          </w:p>
        </w:tc>
        <w:tc>
          <w:tcPr>
            <w:tcW w:w="1620" w:type="dxa"/>
            <w:tcBorders>
              <w:top w:val="nil"/>
              <w:left w:val="nil"/>
              <w:bottom w:val="single" w:sz="4" w:space="0" w:color="auto"/>
              <w:right w:val="single" w:sz="4" w:space="0" w:color="auto"/>
            </w:tcBorders>
            <w:shd w:val="clear" w:color="000000" w:fill="FFFFFF"/>
            <w:noWrap/>
            <w:vAlign w:val="center"/>
            <w:hideMark/>
          </w:tcPr>
          <w:p w14:paraId="708523A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1997/98</w:t>
            </w:r>
          </w:p>
        </w:tc>
        <w:tc>
          <w:tcPr>
            <w:tcW w:w="1530" w:type="dxa"/>
            <w:tcBorders>
              <w:top w:val="nil"/>
              <w:left w:val="nil"/>
              <w:bottom w:val="single" w:sz="4" w:space="0" w:color="auto"/>
              <w:right w:val="single" w:sz="4" w:space="0" w:color="auto"/>
            </w:tcBorders>
            <w:shd w:val="clear" w:color="000000" w:fill="FFFFFF"/>
            <w:noWrap/>
            <w:vAlign w:val="center"/>
            <w:hideMark/>
          </w:tcPr>
          <w:p w14:paraId="3EB66602"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2054/55</w:t>
            </w:r>
          </w:p>
        </w:tc>
        <w:tc>
          <w:tcPr>
            <w:tcW w:w="1620" w:type="dxa"/>
            <w:tcBorders>
              <w:top w:val="nil"/>
              <w:left w:val="nil"/>
              <w:bottom w:val="single" w:sz="4" w:space="0" w:color="auto"/>
              <w:right w:val="single" w:sz="4" w:space="0" w:color="auto"/>
            </w:tcBorders>
            <w:shd w:val="clear" w:color="000000" w:fill="FFFFFF"/>
            <w:noWrap/>
            <w:vAlign w:val="center"/>
            <w:hideMark/>
          </w:tcPr>
          <w:p w14:paraId="7674438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2017/18</w:t>
            </w:r>
          </w:p>
        </w:tc>
        <w:tc>
          <w:tcPr>
            <w:tcW w:w="1530" w:type="dxa"/>
            <w:tcBorders>
              <w:top w:val="nil"/>
              <w:left w:val="nil"/>
              <w:bottom w:val="single" w:sz="4" w:space="0" w:color="auto"/>
              <w:right w:val="single" w:sz="4" w:space="0" w:color="auto"/>
            </w:tcBorders>
            <w:shd w:val="clear" w:color="000000" w:fill="FFFFFF"/>
            <w:noWrap/>
            <w:vAlign w:val="center"/>
            <w:hideMark/>
          </w:tcPr>
          <w:p w14:paraId="6550567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2074/75</w:t>
            </w:r>
          </w:p>
        </w:tc>
      </w:tr>
      <w:tr w:rsidR="00A27E31" w:rsidRPr="00A27E31" w14:paraId="042A9A4D"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22AAF2B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1978/79</w:t>
            </w:r>
          </w:p>
        </w:tc>
        <w:tc>
          <w:tcPr>
            <w:tcW w:w="1530" w:type="dxa"/>
            <w:tcBorders>
              <w:top w:val="nil"/>
              <w:left w:val="nil"/>
              <w:bottom w:val="single" w:sz="4" w:space="0" w:color="auto"/>
              <w:right w:val="single" w:sz="4" w:space="0" w:color="auto"/>
            </w:tcBorders>
            <w:shd w:val="clear" w:color="000000" w:fill="FFFFFF"/>
            <w:noWrap/>
            <w:vAlign w:val="center"/>
            <w:hideMark/>
          </w:tcPr>
          <w:p w14:paraId="132EA5A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2035/36</w:t>
            </w:r>
          </w:p>
        </w:tc>
        <w:tc>
          <w:tcPr>
            <w:tcW w:w="1620" w:type="dxa"/>
            <w:tcBorders>
              <w:top w:val="nil"/>
              <w:left w:val="nil"/>
              <w:bottom w:val="single" w:sz="4" w:space="0" w:color="auto"/>
              <w:right w:val="single" w:sz="4" w:space="0" w:color="auto"/>
            </w:tcBorders>
            <w:shd w:val="clear" w:color="000000" w:fill="FFFFFF"/>
            <w:noWrap/>
            <w:vAlign w:val="center"/>
            <w:hideMark/>
          </w:tcPr>
          <w:p w14:paraId="7F9600E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1998/99</w:t>
            </w:r>
          </w:p>
        </w:tc>
        <w:tc>
          <w:tcPr>
            <w:tcW w:w="1530" w:type="dxa"/>
            <w:tcBorders>
              <w:top w:val="nil"/>
              <w:left w:val="nil"/>
              <w:bottom w:val="single" w:sz="4" w:space="0" w:color="auto"/>
              <w:right w:val="single" w:sz="4" w:space="0" w:color="auto"/>
            </w:tcBorders>
            <w:shd w:val="clear" w:color="000000" w:fill="FFFFFF"/>
            <w:noWrap/>
            <w:vAlign w:val="center"/>
            <w:hideMark/>
          </w:tcPr>
          <w:p w14:paraId="38AEC809"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2055/56</w:t>
            </w:r>
          </w:p>
        </w:tc>
        <w:tc>
          <w:tcPr>
            <w:tcW w:w="1620" w:type="dxa"/>
            <w:tcBorders>
              <w:top w:val="nil"/>
              <w:left w:val="nil"/>
              <w:bottom w:val="single" w:sz="4" w:space="0" w:color="auto"/>
              <w:right w:val="single" w:sz="4" w:space="0" w:color="auto"/>
            </w:tcBorders>
            <w:shd w:val="clear" w:color="000000" w:fill="FFFFFF"/>
            <w:noWrap/>
            <w:vAlign w:val="center"/>
            <w:hideMark/>
          </w:tcPr>
          <w:p w14:paraId="243CDAD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2018/19</w:t>
            </w:r>
          </w:p>
        </w:tc>
        <w:tc>
          <w:tcPr>
            <w:tcW w:w="1530" w:type="dxa"/>
            <w:tcBorders>
              <w:top w:val="nil"/>
              <w:left w:val="nil"/>
              <w:bottom w:val="single" w:sz="4" w:space="0" w:color="auto"/>
              <w:right w:val="single" w:sz="4" w:space="0" w:color="auto"/>
            </w:tcBorders>
            <w:shd w:val="clear" w:color="000000" w:fill="FFFFFF"/>
            <w:noWrap/>
            <w:vAlign w:val="center"/>
            <w:hideMark/>
          </w:tcPr>
          <w:p w14:paraId="4DA3135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2075/76</w:t>
            </w:r>
          </w:p>
        </w:tc>
      </w:tr>
      <w:tr w:rsidR="00A27E31" w:rsidRPr="00A27E31" w14:paraId="77C60F1C"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716E225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1979/80</w:t>
            </w:r>
          </w:p>
        </w:tc>
        <w:tc>
          <w:tcPr>
            <w:tcW w:w="1530" w:type="dxa"/>
            <w:tcBorders>
              <w:top w:val="nil"/>
              <w:left w:val="nil"/>
              <w:bottom w:val="single" w:sz="4" w:space="0" w:color="auto"/>
              <w:right w:val="single" w:sz="4" w:space="0" w:color="auto"/>
            </w:tcBorders>
            <w:shd w:val="clear" w:color="000000" w:fill="FFFFFF"/>
            <w:noWrap/>
            <w:vAlign w:val="center"/>
            <w:hideMark/>
          </w:tcPr>
          <w:p w14:paraId="2928171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2036/37</w:t>
            </w:r>
          </w:p>
        </w:tc>
        <w:tc>
          <w:tcPr>
            <w:tcW w:w="1620" w:type="dxa"/>
            <w:tcBorders>
              <w:top w:val="nil"/>
              <w:left w:val="nil"/>
              <w:bottom w:val="single" w:sz="4" w:space="0" w:color="auto"/>
              <w:right w:val="single" w:sz="4" w:space="0" w:color="auto"/>
            </w:tcBorders>
            <w:shd w:val="clear" w:color="000000" w:fill="FFFFFF"/>
            <w:noWrap/>
            <w:vAlign w:val="center"/>
            <w:hideMark/>
          </w:tcPr>
          <w:p w14:paraId="020A526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1999/0</w:t>
            </w:r>
          </w:p>
        </w:tc>
        <w:tc>
          <w:tcPr>
            <w:tcW w:w="1530" w:type="dxa"/>
            <w:tcBorders>
              <w:top w:val="nil"/>
              <w:left w:val="nil"/>
              <w:bottom w:val="single" w:sz="4" w:space="0" w:color="auto"/>
              <w:right w:val="single" w:sz="4" w:space="0" w:color="auto"/>
            </w:tcBorders>
            <w:shd w:val="clear" w:color="000000" w:fill="FFFFFF"/>
            <w:noWrap/>
            <w:vAlign w:val="center"/>
            <w:hideMark/>
          </w:tcPr>
          <w:p w14:paraId="61070D3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2056/57</w:t>
            </w:r>
          </w:p>
        </w:tc>
        <w:tc>
          <w:tcPr>
            <w:tcW w:w="1620" w:type="dxa"/>
            <w:tcBorders>
              <w:top w:val="nil"/>
              <w:left w:val="nil"/>
              <w:bottom w:val="single" w:sz="4" w:space="0" w:color="auto"/>
              <w:right w:val="single" w:sz="4" w:space="0" w:color="auto"/>
            </w:tcBorders>
            <w:shd w:val="clear" w:color="000000" w:fill="FFFFFF"/>
            <w:noWrap/>
            <w:vAlign w:val="center"/>
            <w:hideMark/>
          </w:tcPr>
          <w:p w14:paraId="669380E7"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2019/20</w:t>
            </w:r>
          </w:p>
        </w:tc>
        <w:tc>
          <w:tcPr>
            <w:tcW w:w="1530" w:type="dxa"/>
            <w:tcBorders>
              <w:top w:val="nil"/>
              <w:left w:val="nil"/>
              <w:bottom w:val="single" w:sz="4" w:space="0" w:color="auto"/>
              <w:right w:val="single" w:sz="4" w:space="0" w:color="auto"/>
            </w:tcBorders>
            <w:shd w:val="clear" w:color="000000" w:fill="FFFFFF"/>
            <w:noWrap/>
            <w:vAlign w:val="center"/>
            <w:hideMark/>
          </w:tcPr>
          <w:p w14:paraId="43C5010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2076/77</w:t>
            </w:r>
          </w:p>
        </w:tc>
      </w:tr>
      <w:tr w:rsidR="00A27E31" w:rsidRPr="00A27E31" w14:paraId="62144129"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043E98A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1980/81</w:t>
            </w:r>
          </w:p>
        </w:tc>
        <w:tc>
          <w:tcPr>
            <w:tcW w:w="1530" w:type="dxa"/>
            <w:tcBorders>
              <w:top w:val="nil"/>
              <w:left w:val="nil"/>
              <w:bottom w:val="single" w:sz="4" w:space="0" w:color="auto"/>
              <w:right w:val="single" w:sz="4" w:space="0" w:color="auto"/>
            </w:tcBorders>
            <w:shd w:val="clear" w:color="000000" w:fill="FFFFFF"/>
            <w:noWrap/>
            <w:vAlign w:val="center"/>
            <w:hideMark/>
          </w:tcPr>
          <w:p w14:paraId="70727B9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2037/38</w:t>
            </w:r>
          </w:p>
        </w:tc>
        <w:tc>
          <w:tcPr>
            <w:tcW w:w="1620" w:type="dxa"/>
            <w:tcBorders>
              <w:top w:val="nil"/>
              <w:left w:val="nil"/>
              <w:bottom w:val="single" w:sz="4" w:space="0" w:color="auto"/>
              <w:right w:val="single" w:sz="4" w:space="0" w:color="auto"/>
            </w:tcBorders>
            <w:shd w:val="clear" w:color="000000" w:fill="FFFFFF"/>
            <w:noWrap/>
            <w:vAlign w:val="center"/>
            <w:hideMark/>
          </w:tcPr>
          <w:p w14:paraId="72FCD3B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2000/1</w:t>
            </w:r>
          </w:p>
        </w:tc>
        <w:tc>
          <w:tcPr>
            <w:tcW w:w="1530" w:type="dxa"/>
            <w:tcBorders>
              <w:top w:val="nil"/>
              <w:left w:val="nil"/>
              <w:bottom w:val="single" w:sz="4" w:space="0" w:color="auto"/>
              <w:right w:val="single" w:sz="4" w:space="0" w:color="auto"/>
            </w:tcBorders>
            <w:shd w:val="clear" w:color="000000" w:fill="FFFFFF"/>
            <w:noWrap/>
            <w:vAlign w:val="center"/>
            <w:hideMark/>
          </w:tcPr>
          <w:p w14:paraId="68529DE5"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2057/58</w:t>
            </w:r>
          </w:p>
        </w:tc>
        <w:tc>
          <w:tcPr>
            <w:tcW w:w="1620" w:type="dxa"/>
            <w:tcBorders>
              <w:top w:val="nil"/>
              <w:left w:val="nil"/>
              <w:bottom w:val="single" w:sz="4" w:space="0" w:color="auto"/>
              <w:right w:val="single" w:sz="4" w:space="0" w:color="auto"/>
            </w:tcBorders>
            <w:shd w:val="clear" w:color="000000" w:fill="FFFFFF"/>
            <w:noWrap/>
            <w:vAlign w:val="center"/>
            <w:hideMark/>
          </w:tcPr>
          <w:p w14:paraId="44803D9F"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2020/21</w:t>
            </w:r>
          </w:p>
        </w:tc>
        <w:tc>
          <w:tcPr>
            <w:tcW w:w="1530" w:type="dxa"/>
            <w:tcBorders>
              <w:top w:val="nil"/>
              <w:left w:val="nil"/>
              <w:bottom w:val="single" w:sz="4" w:space="0" w:color="auto"/>
              <w:right w:val="single" w:sz="4" w:space="0" w:color="auto"/>
            </w:tcBorders>
            <w:shd w:val="clear" w:color="000000" w:fill="FFFFFF"/>
            <w:noWrap/>
            <w:vAlign w:val="center"/>
            <w:hideMark/>
          </w:tcPr>
          <w:p w14:paraId="06C8D807"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2077/78</w:t>
            </w:r>
          </w:p>
        </w:tc>
      </w:tr>
      <w:tr w:rsidR="00A27E31" w:rsidRPr="00A27E31" w14:paraId="37DAB96F"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3E1499B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1981/82</w:t>
            </w:r>
          </w:p>
        </w:tc>
        <w:tc>
          <w:tcPr>
            <w:tcW w:w="1530" w:type="dxa"/>
            <w:tcBorders>
              <w:top w:val="nil"/>
              <w:left w:val="nil"/>
              <w:bottom w:val="single" w:sz="4" w:space="0" w:color="auto"/>
              <w:right w:val="single" w:sz="4" w:space="0" w:color="auto"/>
            </w:tcBorders>
            <w:shd w:val="clear" w:color="000000" w:fill="FFFFFF"/>
            <w:noWrap/>
            <w:vAlign w:val="center"/>
            <w:hideMark/>
          </w:tcPr>
          <w:p w14:paraId="3759B076"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2038/39</w:t>
            </w:r>
          </w:p>
        </w:tc>
        <w:tc>
          <w:tcPr>
            <w:tcW w:w="1620" w:type="dxa"/>
            <w:tcBorders>
              <w:top w:val="nil"/>
              <w:left w:val="nil"/>
              <w:bottom w:val="single" w:sz="4" w:space="0" w:color="auto"/>
              <w:right w:val="single" w:sz="4" w:space="0" w:color="auto"/>
            </w:tcBorders>
            <w:shd w:val="clear" w:color="000000" w:fill="FFFFFF"/>
            <w:noWrap/>
            <w:vAlign w:val="center"/>
            <w:hideMark/>
          </w:tcPr>
          <w:p w14:paraId="06D3747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2001/2</w:t>
            </w:r>
          </w:p>
        </w:tc>
        <w:tc>
          <w:tcPr>
            <w:tcW w:w="1530" w:type="dxa"/>
            <w:tcBorders>
              <w:top w:val="nil"/>
              <w:left w:val="nil"/>
              <w:bottom w:val="single" w:sz="4" w:space="0" w:color="auto"/>
              <w:right w:val="single" w:sz="4" w:space="0" w:color="auto"/>
            </w:tcBorders>
            <w:shd w:val="clear" w:color="000000" w:fill="FFFFFF"/>
            <w:noWrap/>
            <w:vAlign w:val="center"/>
            <w:hideMark/>
          </w:tcPr>
          <w:p w14:paraId="7926B0C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2058/59</w:t>
            </w:r>
          </w:p>
        </w:tc>
        <w:tc>
          <w:tcPr>
            <w:tcW w:w="1620" w:type="dxa"/>
            <w:tcBorders>
              <w:top w:val="nil"/>
              <w:left w:val="nil"/>
              <w:bottom w:val="single" w:sz="4" w:space="0" w:color="auto"/>
              <w:right w:val="single" w:sz="4" w:space="0" w:color="auto"/>
            </w:tcBorders>
            <w:shd w:val="clear" w:color="000000" w:fill="FFFFFF"/>
            <w:noWrap/>
            <w:vAlign w:val="center"/>
            <w:hideMark/>
          </w:tcPr>
          <w:p w14:paraId="5C596038"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2021/22</w:t>
            </w:r>
          </w:p>
        </w:tc>
        <w:tc>
          <w:tcPr>
            <w:tcW w:w="1530" w:type="dxa"/>
            <w:tcBorders>
              <w:top w:val="nil"/>
              <w:left w:val="nil"/>
              <w:bottom w:val="single" w:sz="4" w:space="0" w:color="auto"/>
              <w:right w:val="single" w:sz="4" w:space="0" w:color="auto"/>
            </w:tcBorders>
            <w:shd w:val="clear" w:color="000000" w:fill="FFFFFF"/>
            <w:noWrap/>
            <w:vAlign w:val="center"/>
            <w:hideMark/>
          </w:tcPr>
          <w:p w14:paraId="6BCD2393"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2078/79</w:t>
            </w:r>
          </w:p>
        </w:tc>
      </w:tr>
      <w:tr w:rsidR="00A27E31" w:rsidRPr="00A27E31" w14:paraId="4B2389BC"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5D08BB0D"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1982/83</w:t>
            </w:r>
          </w:p>
        </w:tc>
        <w:tc>
          <w:tcPr>
            <w:tcW w:w="1530" w:type="dxa"/>
            <w:tcBorders>
              <w:top w:val="nil"/>
              <w:left w:val="nil"/>
              <w:bottom w:val="single" w:sz="4" w:space="0" w:color="auto"/>
              <w:right w:val="single" w:sz="4" w:space="0" w:color="auto"/>
            </w:tcBorders>
            <w:shd w:val="clear" w:color="000000" w:fill="FFFFFF"/>
            <w:noWrap/>
            <w:vAlign w:val="center"/>
            <w:hideMark/>
          </w:tcPr>
          <w:p w14:paraId="32FCD8DC"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2039/40</w:t>
            </w:r>
          </w:p>
        </w:tc>
        <w:tc>
          <w:tcPr>
            <w:tcW w:w="1620" w:type="dxa"/>
            <w:tcBorders>
              <w:top w:val="nil"/>
              <w:left w:val="nil"/>
              <w:bottom w:val="single" w:sz="4" w:space="0" w:color="auto"/>
              <w:right w:val="single" w:sz="4" w:space="0" w:color="auto"/>
            </w:tcBorders>
            <w:shd w:val="clear" w:color="000000" w:fill="FFFFFF"/>
            <w:noWrap/>
            <w:vAlign w:val="center"/>
            <w:hideMark/>
          </w:tcPr>
          <w:p w14:paraId="2918426B"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2002/3</w:t>
            </w:r>
          </w:p>
        </w:tc>
        <w:tc>
          <w:tcPr>
            <w:tcW w:w="1530" w:type="dxa"/>
            <w:tcBorders>
              <w:top w:val="nil"/>
              <w:left w:val="nil"/>
              <w:bottom w:val="single" w:sz="4" w:space="0" w:color="auto"/>
              <w:right w:val="single" w:sz="4" w:space="0" w:color="auto"/>
            </w:tcBorders>
            <w:shd w:val="clear" w:color="000000" w:fill="FFFFFF"/>
            <w:noWrap/>
            <w:vAlign w:val="center"/>
            <w:hideMark/>
          </w:tcPr>
          <w:p w14:paraId="22B8DC3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2059/60</w:t>
            </w:r>
          </w:p>
        </w:tc>
        <w:tc>
          <w:tcPr>
            <w:tcW w:w="1620" w:type="dxa"/>
            <w:tcBorders>
              <w:top w:val="nil"/>
              <w:left w:val="nil"/>
              <w:bottom w:val="nil"/>
              <w:right w:val="nil"/>
            </w:tcBorders>
            <w:shd w:val="clear" w:color="auto" w:fill="auto"/>
            <w:noWrap/>
            <w:vAlign w:val="bottom"/>
            <w:hideMark/>
          </w:tcPr>
          <w:p w14:paraId="28E3E4B2" w14:textId="77777777" w:rsidR="00A27E31" w:rsidRPr="00A27E31" w:rsidRDefault="00A27E31" w:rsidP="00A27E31">
            <w:pPr>
              <w:spacing w:after="0" w:line="240" w:lineRule="auto"/>
              <w:jc w:val="center"/>
              <w:rPr>
                <w:rFonts w:ascii="Times New Roman" w:eastAsia="Times New Roman" w:hAnsi="Times New Roman" w:cs="Times New Roman"/>
                <w:szCs w:val="22"/>
              </w:rPr>
            </w:pPr>
          </w:p>
        </w:tc>
        <w:tc>
          <w:tcPr>
            <w:tcW w:w="1530" w:type="dxa"/>
            <w:tcBorders>
              <w:top w:val="nil"/>
              <w:left w:val="nil"/>
              <w:bottom w:val="nil"/>
              <w:right w:val="nil"/>
            </w:tcBorders>
            <w:shd w:val="clear" w:color="auto" w:fill="auto"/>
            <w:noWrap/>
            <w:vAlign w:val="bottom"/>
            <w:hideMark/>
          </w:tcPr>
          <w:p w14:paraId="49C9508A" w14:textId="77777777" w:rsidR="00A27E31" w:rsidRPr="00A27E31" w:rsidRDefault="00A27E31" w:rsidP="00A27E31">
            <w:pPr>
              <w:spacing w:after="0" w:line="240" w:lineRule="auto"/>
              <w:rPr>
                <w:rFonts w:ascii="Times New Roman" w:eastAsia="Times New Roman" w:hAnsi="Times New Roman" w:cs="Times New Roman"/>
                <w:szCs w:val="22"/>
              </w:rPr>
            </w:pPr>
          </w:p>
        </w:tc>
      </w:tr>
      <w:tr w:rsidR="00A27E31" w:rsidRPr="00A27E31" w14:paraId="279F2472" w14:textId="77777777" w:rsidTr="00A27E31">
        <w:trPr>
          <w:trHeight w:val="288"/>
        </w:trPr>
        <w:tc>
          <w:tcPr>
            <w:tcW w:w="1525" w:type="dxa"/>
            <w:tcBorders>
              <w:top w:val="nil"/>
              <w:left w:val="single" w:sz="4" w:space="0" w:color="auto"/>
              <w:bottom w:val="single" w:sz="4" w:space="0" w:color="auto"/>
              <w:right w:val="single" w:sz="4" w:space="0" w:color="auto"/>
            </w:tcBorders>
            <w:shd w:val="clear" w:color="000000" w:fill="FFFFFF"/>
            <w:noWrap/>
            <w:vAlign w:val="center"/>
            <w:hideMark/>
          </w:tcPr>
          <w:p w14:paraId="2D67D5B4"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1983/84</w:t>
            </w:r>
          </w:p>
        </w:tc>
        <w:tc>
          <w:tcPr>
            <w:tcW w:w="1530" w:type="dxa"/>
            <w:tcBorders>
              <w:top w:val="nil"/>
              <w:left w:val="nil"/>
              <w:bottom w:val="single" w:sz="4" w:space="0" w:color="auto"/>
              <w:right w:val="single" w:sz="4" w:space="0" w:color="auto"/>
            </w:tcBorders>
            <w:shd w:val="clear" w:color="000000" w:fill="FFFFFF"/>
            <w:noWrap/>
            <w:vAlign w:val="center"/>
            <w:hideMark/>
          </w:tcPr>
          <w:p w14:paraId="037E1D28"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2040/41</w:t>
            </w:r>
          </w:p>
        </w:tc>
        <w:tc>
          <w:tcPr>
            <w:tcW w:w="1620" w:type="dxa"/>
            <w:tcBorders>
              <w:top w:val="nil"/>
              <w:left w:val="nil"/>
              <w:bottom w:val="single" w:sz="4" w:space="0" w:color="auto"/>
              <w:right w:val="single" w:sz="4" w:space="0" w:color="auto"/>
            </w:tcBorders>
            <w:shd w:val="clear" w:color="000000" w:fill="FFFFFF"/>
            <w:noWrap/>
            <w:vAlign w:val="center"/>
            <w:hideMark/>
          </w:tcPr>
          <w:p w14:paraId="183134F1"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2003/4</w:t>
            </w:r>
          </w:p>
        </w:tc>
        <w:tc>
          <w:tcPr>
            <w:tcW w:w="1530" w:type="dxa"/>
            <w:tcBorders>
              <w:top w:val="nil"/>
              <w:left w:val="nil"/>
              <w:bottom w:val="single" w:sz="4" w:space="0" w:color="auto"/>
              <w:right w:val="single" w:sz="4" w:space="0" w:color="auto"/>
            </w:tcBorders>
            <w:shd w:val="clear" w:color="000000" w:fill="FFFFFF"/>
            <w:noWrap/>
            <w:vAlign w:val="center"/>
            <w:hideMark/>
          </w:tcPr>
          <w:p w14:paraId="32C8B7E0" w14:textId="77777777" w:rsidR="00A27E31" w:rsidRPr="00A27E31" w:rsidRDefault="00A27E31" w:rsidP="00A27E31">
            <w:pPr>
              <w:spacing w:after="0" w:line="240" w:lineRule="auto"/>
              <w:jc w:val="center"/>
              <w:rPr>
                <w:rFonts w:ascii="Times New Roman" w:eastAsia="Times New Roman" w:hAnsi="Times New Roman" w:cs="Times New Roman"/>
                <w:szCs w:val="22"/>
              </w:rPr>
            </w:pPr>
            <w:r w:rsidRPr="00A27E31">
              <w:rPr>
                <w:rFonts w:ascii="Times New Roman" w:eastAsia="Times New Roman" w:hAnsi="Times New Roman" w:cs="Times New Roman"/>
                <w:szCs w:val="22"/>
              </w:rPr>
              <w:t>2060/61</w:t>
            </w:r>
          </w:p>
        </w:tc>
        <w:tc>
          <w:tcPr>
            <w:tcW w:w="1620" w:type="dxa"/>
            <w:tcBorders>
              <w:top w:val="nil"/>
              <w:left w:val="nil"/>
              <w:bottom w:val="nil"/>
              <w:right w:val="nil"/>
            </w:tcBorders>
            <w:shd w:val="clear" w:color="auto" w:fill="auto"/>
            <w:noWrap/>
            <w:vAlign w:val="bottom"/>
            <w:hideMark/>
          </w:tcPr>
          <w:p w14:paraId="5942DA4D" w14:textId="77777777" w:rsidR="00A27E31" w:rsidRPr="00A27E31" w:rsidRDefault="00A27E31" w:rsidP="00A27E31">
            <w:pPr>
              <w:spacing w:after="0" w:line="240" w:lineRule="auto"/>
              <w:jc w:val="center"/>
              <w:rPr>
                <w:rFonts w:ascii="Times New Roman" w:eastAsia="Times New Roman" w:hAnsi="Times New Roman" w:cs="Times New Roman"/>
                <w:szCs w:val="22"/>
              </w:rPr>
            </w:pPr>
          </w:p>
        </w:tc>
        <w:tc>
          <w:tcPr>
            <w:tcW w:w="1530" w:type="dxa"/>
            <w:tcBorders>
              <w:top w:val="nil"/>
              <w:left w:val="nil"/>
              <w:bottom w:val="nil"/>
              <w:right w:val="nil"/>
            </w:tcBorders>
            <w:shd w:val="clear" w:color="auto" w:fill="auto"/>
            <w:noWrap/>
            <w:vAlign w:val="bottom"/>
            <w:hideMark/>
          </w:tcPr>
          <w:p w14:paraId="74BD9236" w14:textId="77777777" w:rsidR="00A27E31" w:rsidRPr="00A27E31" w:rsidRDefault="00A27E31" w:rsidP="00A27E31">
            <w:pPr>
              <w:spacing w:after="0" w:line="240" w:lineRule="auto"/>
              <w:rPr>
                <w:rFonts w:ascii="Times New Roman" w:eastAsia="Times New Roman" w:hAnsi="Times New Roman" w:cs="Times New Roman"/>
                <w:szCs w:val="22"/>
              </w:rPr>
            </w:pPr>
          </w:p>
        </w:tc>
      </w:tr>
    </w:tbl>
    <w:p w14:paraId="372C928A" w14:textId="77777777" w:rsidR="00A27E31" w:rsidRDefault="00A27E31" w:rsidP="00C76668">
      <w:pPr>
        <w:rPr>
          <w:rFonts w:ascii="Times New Roman" w:hAnsi="Times New Roman" w:cs="Times New Roman"/>
          <w:sz w:val="24"/>
          <w:szCs w:val="22"/>
        </w:rPr>
      </w:pPr>
    </w:p>
    <w:p w14:paraId="053AE6B0" w14:textId="77777777" w:rsidR="00397417" w:rsidRDefault="00397417" w:rsidP="00C76668">
      <w:pPr>
        <w:rPr>
          <w:rFonts w:ascii="Times New Roman" w:hAnsi="Times New Roman" w:cs="Times New Roman"/>
          <w:sz w:val="24"/>
          <w:szCs w:val="22"/>
        </w:rPr>
      </w:pPr>
    </w:p>
    <w:p w14:paraId="3FB0A828" w14:textId="77777777" w:rsidR="00397417" w:rsidRDefault="00397417" w:rsidP="00C76668">
      <w:pPr>
        <w:rPr>
          <w:rFonts w:ascii="Times New Roman" w:hAnsi="Times New Roman" w:cs="Times New Roman"/>
          <w:sz w:val="24"/>
          <w:szCs w:val="22"/>
        </w:rPr>
      </w:pPr>
      <w:r>
        <w:rPr>
          <w:rFonts w:ascii="Times New Roman" w:hAnsi="Times New Roman" w:cs="Times New Roman"/>
          <w:sz w:val="24"/>
          <w:szCs w:val="22"/>
        </w:rPr>
        <w:t>Details of data files and tables are in the excel file.</w:t>
      </w:r>
    </w:p>
    <w:p w14:paraId="772FE58A" w14:textId="77777777" w:rsidR="002B6F4B" w:rsidRPr="002D1481" w:rsidRDefault="002B6F4B" w:rsidP="00C76668">
      <w:pPr>
        <w:rPr>
          <w:rFonts w:ascii="Times New Roman" w:hAnsi="Times New Roman" w:cs="Times New Roman"/>
          <w:sz w:val="24"/>
          <w:szCs w:val="22"/>
        </w:rPr>
      </w:pPr>
    </w:p>
    <w:sectPr w:rsidR="002B6F4B" w:rsidRPr="002D1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Dark Courier"/>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25785"/>
    <w:multiLevelType w:val="hybridMultilevel"/>
    <w:tmpl w:val="D60E6AE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6FE4176"/>
    <w:multiLevelType w:val="hybridMultilevel"/>
    <w:tmpl w:val="FFC6D8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tDA2tTA3NDU2MjE3M7BQ0lEKTi0uzszPAykwrgUAY1mcnSwAAAA="/>
  </w:docVars>
  <w:rsids>
    <w:rsidRoot w:val="002D1481"/>
    <w:rsid w:val="00065C8A"/>
    <w:rsid w:val="000C7636"/>
    <w:rsid w:val="00156954"/>
    <w:rsid w:val="00177043"/>
    <w:rsid w:val="001D3AE9"/>
    <w:rsid w:val="001E3D2F"/>
    <w:rsid w:val="002859E7"/>
    <w:rsid w:val="002B6F4B"/>
    <w:rsid w:val="002D1481"/>
    <w:rsid w:val="002E18EF"/>
    <w:rsid w:val="00381233"/>
    <w:rsid w:val="00397417"/>
    <w:rsid w:val="004513E8"/>
    <w:rsid w:val="00494DB3"/>
    <w:rsid w:val="005046F2"/>
    <w:rsid w:val="005666AC"/>
    <w:rsid w:val="00590475"/>
    <w:rsid w:val="006A4F9C"/>
    <w:rsid w:val="006B61D0"/>
    <w:rsid w:val="006F1CAC"/>
    <w:rsid w:val="00703138"/>
    <w:rsid w:val="007202E3"/>
    <w:rsid w:val="007B1180"/>
    <w:rsid w:val="008025E3"/>
    <w:rsid w:val="008C7425"/>
    <w:rsid w:val="008F61E9"/>
    <w:rsid w:val="00A27E31"/>
    <w:rsid w:val="00A52AEC"/>
    <w:rsid w:val="00A567F7"/>
    <w:rsid w:val="00A66F06"/>
    <w:rsid w:val="00AF54C8"/>
    <w:rsid w:val="00C76668"/>
    <w:rsid w:val="00CA2F6A"/>
    <w:rsid w:val="00D34533"/>
    <w:rsid w:val="00D40243"/>
    <w:rsid w:val="00DC16B7"/>
    <w:rsid w:val="00DC1A09"/>
    <w:rsid w:val="00DC3CE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64FF"/>
  <w15:chartTrackingRefBased/>
  <w15:docId w15:val="{DF510C2B-EB06-4711-9EF8-C98528C66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F4B"/>
    <w:rPr>
      <w:color w:val="0563C1" w:themeColor="hyperlink"/>
      <w:u w:val="single"/>
    </w:rPr>
  </w:style>
  <w:style w:type="paragraph" w:styleId="ListParagraph">
    <w:name w:val="List Paragraph"/>
    <w:basedOn w:val="Normal"/>
    <w:uiPriority w:val="34"/>
    <w:qFormat/>
    <w:rsid w:val="008025E3"/>
    <w:pPr>
      <w:ind w:left="720"/>
      <w:contextualSpacing/>
    </w:pPr>
  </w:style>
  <w:style w:type="paragraph" w:styleId="BalloonText">
    <w:name w:val="Balloon Text"/>
    <w:basedOn w:val="Normal"/>
    <w:link w:val="BalloonTextChar"/>
    <w:uiPriority w:val="99"/>
    <w:semiHidden/>
    <w:unhideWhenUsed/>
    <w:rsid w:val="004513E8"/>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4513E8"/>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258015">
      <w:bodyDiv w:val="1"/>
      <w:marLeft w:val="0"/>
      <w:marRight w:val="0"/>
      <w:marTop w:val="0"/>
      <w:marBottom w:val="0"/>
      <w:divBdr>
        <w:top w:val="none" w:sz="0" w:space="0" w:color="auto"/>
        <w:left w:val="none" w:sz="0" w:space="0" w:color="auto"/>
        <w:bottom w:val="none" w:sz="0" w:space="0" w:color="auto"/>
        <w:right w:val="none" w:sz="0" w:space="0" w:color="auto"/>
      </w:divBdr>
    </w:div>
    <w:div w:id="1372801794">
      <w:bodyDiv w:val="1"/>
      <w:marLeft w:val="0"/>
      <w:marRight w:val="0"/>
      <w:marTop w:val="0"/>
      <w:marBottom w:val="0"/>
      <w:divBdr>
        <w:top w:val="none" w:sz="0" w:space="0" w:color="auto"/>
        <w:left w:val="none" w:sz="0" w:space="0" w:color="auto"/>
        <w:bottom w:val="none" w:sz="0" w:space="0" w:color="auto"/>
        <w:right w:val="none" w:sz="0" w:space="0" w:color="auto"/>
      </w:divBdr>
    </w:div>
    <w:div w:id="15964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rb.org.np/database-on-nepalese-econom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dc:creator>
  <cp:keywords/>
  <dc:description/>
  <cp:lastModifiedBy>b00565</cp:lastModifiedBy>
  <cp:revision>32</cp:revision>
  <cp:lastPrinted>2022-06-08T05:04:00Z</cp:lastPrinted>
  <dcterms:created xsi:type="dcterms:W3CDTF">2022-05-26T04:29:00Z</dcterms:created>
  <dcterms:modified xsi:type="dcterms:W3CDTF">2022-06-21T11:03:00Z</dcterms:modified>
</cp:coreProperties>
</file>